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72F640" w14:textId="77777777" w:rsidR="002B297C" w:rsidRDefault="002B297C" w:rsidP="002B297C">
      <w:pPr>
        <w:rPr>
          <w:u w:val="single"/>
        </w:rPr>
      </w:pPr>
    </w:p>
    <w:p w14:paraId="2782A6AD" w14:textId="7C882ED7" w:rsidR="002B297C" w:rsidRPr="00D76627" w:rsidRDefault="002B297C" w:rsidP="00D76627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4918A4A" wp14:editId="22EF726E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411429" w14:textId="77777777" w:rsidR="002B297C" w:rsidRDefault="002B297C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</w:t>
      </w:r>
    </w:p>
    <w:p w14:paraId="0DAF5685" w14:textId="77777777" w:rsidR="002B297C" w:rsidRDefault="002B297C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ЖИГУЛИ</w:t>
      </w:r>
    </w:p>
    <w:p w14:paraId="1A96D5D4" w14:textId="77777777" w:rsidR="002B297C" w:rsidRDefault="002B297C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14:paraId="2795F19F" w14:textId="77777777" w:rsidR="002B297C" w:rsidRDefault="002B297C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14:paraId="3E631ECE" w14:textId="77777777" w:rsidR="002B297C" w:rsidRDefault="002B297C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14:paraId="7BA18798" w14:textId="4C35321A" w:rsidR="002B297C" w:rsidRDefault="004232AB" w:rsidP="002B297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РЕШЕНИЕ</w:t>
      </w:r>
    </w:p>
    <w:p w14:paraId="119592D2" w14:textId="4D8EDB84" w:rsidR="009E49BF" w:rsidRPr="00D76627" w:rsidRDefault="002B297C" w:rsidP="00D76627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«</w:t>
      </w:r>
      <w:r w:rsidR="004232A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01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» июля 2019 года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                     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№ </w:t>
      </w:r>
      <w:r w:rsidR="004232A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167</w:t>
      </w:r>
    </w:p>
    <w:p w14:paraId="322E365E" w14:textId="77777777" w:rsidR="009E49BF" w:rsidRPr="0083096A" w:rsidRDefault="009E49BF" w:rsidP="009E49B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1E870D7" w14:textId="017ED729" w:rsidR="009E49BF" w:rsidRPr="0083096A" w:rsidRDefault="009E49BF" w:rsidP="009E49B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Hlk12519805"/>
      <w:r w:rsidRPr="00830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Жигули</w:t>
      </w:r>
      <w:r w:rsidRPr="00830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муниципального района Ставропольский Самарской области, утвержденные решением Собрания представителей сельского поселения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Жигули</w:t>
      </w:r>
      <w:r w:rsidRPr="00830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30декабря </w:t>
      </w:r>
      <w:r w:rsidRPr="008309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2013 г. №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82</w:t>
      </w:r>
      <w:r w:rsidR="00D76627" w:rsidRPr="00D766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D76627" w:rsidRPr="00D766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r w:rsidR="00D76627" w:rsidRPr="00D766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редакции решений Собраний Представителей от 18.09.2015 г. № 127; от 14.09.2016 г. № 51; от 13.09.2018 г. № 133)</w:t>
      </w:r>
    </w:p>
    <w:bookmarkEnd w:id="0"/>
    <w:p w14:paraId="0603EA0E" w14:textId="7A10F132" w:rsidR="009E49BF" w:rsidRPr="0083096A" w:rsidRDefault="009E49BF" w:rsidP="00D76627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5409C2B5" w14:textId="1085A24C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статьей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33</w:t>
      </w: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Градостроительного кодекса Российской Федерации, пунктом 20 части 1 статьи 14 Федерального закона от 6 октября 2003 года № 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муниципального района Ставропольский Самарской области от </w:t>
      </w:r>
      <w:r w:rsidRPr="00FC03D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30.12.2013 №82»</w:t>
      </w:r>
      <w:r w:rsidR="00D766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(в редакции решений Собраний Представителей от 18.09.2015 г. № 127; от 14.09.2016 г. № 51; от 13.09.2018 г. № 133)</w:t>
      </w: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сельского поселения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8309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муниципального района Ставропольский Самарской области </w:t>
      </w:r>
      <w:r w:rsidRPr="001870A2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 </w:t>
      </w:r>
    </w:p>
    <w:p w14:paraId="66B968CA" w14:textId="77777777" w:rsidR="00D76627" w:rsidRDefault="00D76627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_GoBack"/>
      <w:bookmarkEnd w:id="1"/>
    </w:p>
    <w:p w14:paraId="157F89A0" w14:textId="44B9A256" w:rsidR="009E49BF" w:rsidRDefault="00853165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_Hlk12521395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1.Внести в главу</w:t>
      </w:r>
      <w:r w:rsidR="009E49BF" w:rsidRPr="000C66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E49B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VIII</w:t>
      </w:r>
      <w:r w:rsidR="009E49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Правил землепользования и застройки сельского поселения Жигули муниципального района Ставропольский самарской области следующие дополнения:</w:t>
      </w:r>
      <w:bookmarkEnd w:id="2"/>
      <w:r w:rsidR="009E49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58CF79DE" w14:textId="77777777" w:rsidR="009E49BF" w:rsidRPr="001870A2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832313" w14:textId="77777777" w:rsidR="009E49BF" w:rsidRPr="004E1BEE" w:rsidRDefault="009E49BF" w:rsidP="009E49BF">
      <w:pPr>
        <w:pStyle w:val="a3"/>
        <w:rPr>
          <w:rFonts w:ascii="Times New Roman" w:hAnsi="Times New Roman" w:cs="Times New Roman"/>
          <w:sz w:val="24"/>
          <w:szCs w:val="24"/>
        </w:rPr>
      </w:pPr>
      <w:r w:rsidRPr="004E1BEE">
        <w:rPr>
          <w:rFonts w:ascii="Times New Roman" w:hAnsi="Times New Roman" w:cs="Times New Roman"/>
          <w:sz w:val="24"/>
          <w:szCs w:val="24"/>
        </w:rPr>
        <w:t>1.1.Статью 22 дополнить пунктом следующего содержания:</w:t>
      </w:r>
    </w:p>
    <w:p w14:paraId="03E55930" w14:textId="7822E2AC" w:rsidR="009E49BF" w:rsidRPr="004E1BEE" w:rsidRDefault="009E49BF" w:rsidP="009E49BF">
      <w:pPr>
        <w:pStyle w:val="a3"/>
        <w:rPr>
          <w:rFonts w:ascii="Times New Roman" w:hAnsi="Times New Roman" w:cs="Times New Roman"/>
          <w:sz w:val="24"/>
          <w:szCs w:val="24"/>
        </w:rPr>
      </w:pPr>
      <w:r w:rsidRPr="004E1BEE">
        <w:rPr>
          <w:rFonts w:ascii="Times New Roman" w:hAnsi="Times New Roman" w:cs="Times New Roman"/>
          <w:sz w:val="24"/>
          <w:szCs w:val="24"/>
        </w:rPr>
        <w:t>1.1.1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53165">
        <w:rPr>
          <w:rFonts w:ascii="Times New Roman" w:hAnsi="Times New Roman" w:cs="Times New Roman"/>
          <w:sz w:val="24"/>
          <w:szCs w:val="24"/>
        </w:rPr>
        <w:t xml:space="preserve">регламент зоны Ж1 дополнить </w:t>
      </w:r>
      <w:r w:rsidRPr="004E1BEE">
        <w:rPr>
          <w:rFonts w:ascii="Times New Roman" w:hAnsi="Times New Roman" w:cs="Times New Roman"/>
          <w:sz w:val="24"/>
          <w:szCs w:val="24"/>
        </w:rPr>
        <w:t xml:space="preserve">условно разрешенным видом </w:t>
      </w:r>
      <w:proofErr w:type="gramStart"/>
      <w:r w:rsidRPr="004E1BEE">
        <w:rPr>
          <w:rFonts w:ascii="Times New Roman" w:hAnsi="Times New Roman" w:cs="Times New Roman"/>
          <w:sz w:val="24"/>
          <w:szCs w:val="24"/>
        </w:rPr>
        <w:t>использования:-</w:t>
      </w:r>
      <w:proofErr w:type="gramEnd"/>
      <w:r w:rsidRPr="004E1BEE">
        <w:rPr>
          <w:rFonts w:ascii="Times New Roman" w:hAnsi="Times New Roman" w:cs="Times New Roman"/>
          <w:sz w:val="24"/>
          <w:szCs w:val="24"/>
        </w:rPr>
        <w:t xml:space="preserve"> приусадебный участок для ведения личного подсобного хозяйства (код 2.2);</w:t>
      </w:r>
    </w:p>
    <w:p w14:paraId="109B2C48" w14:textId="4DAAFEAE" w:rsidR="009E49BF" w:rsidRDefault="009E49BF" w:rsidP="009E49BF">
      <w:pPr>
        <w:pStyle w:val="a3"/>
        <w:rPr>
          <w:rFonts w:ascii="Times New Roman" w:hAnsi="Times New Roman" w:cs="Times New Roman"/>
          <w:sz w:val="24"/>
          <w:szCs w:val="24"/>
        </w:rPr>
      </w:pPr>
      <w:r w:rsidRPr="004E1BEE">
        <w:rPr>
          <w:rFonts w:ascii="Times New Roman" w:hAnsi="Times New Roman" w:cs="Times New Roman"/>
          <w:sz w:val="24"/>
          <w:szCs w:val="24"/>
        </w:rPr>
        <w:t>1.1.2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4E1BEE">
        <w:rPr>
          <w:rFonts w:ascii="Times New Roman" w:hAnsi="Times New Roman" w:cs="Times New Roman"/>
          <w:sz w:val="24"/>
          <w:szCs w:val="24"/>
        </w:rPr>
        <w:t xml:space="preserve"> Р</w:t>
      </w:r>
      <w:r w:rsidRPr="004E1BEE">
        <w:rPr>
          <w:rFonts w:ascii="Times New Roman" w:hAnsi="Times New Roman" w:cs="Times New Roman"/>
          <w:sz w:val="24"/>
          <w:szCs w:val="24"/>
          <w:shd w:val="clear" w:color="auto" w:fill="FFFFFF"/>
        </w:rPr>
        <w:t>егламент</w:t>
      </w:r>
      <w:r w:rsidRPr="004E1B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зоны Ж5  </w:t>
      </w:r>
      <w:r w:rsidRPr="004E1BEE">
        <w:rPr>
          <w:rFonts w:ascii="Times New Roman" w:hAnsi="Times New Roman" w:cs="Times New Roman"/>
          <w:sz w:val="24"/>
          <w:szCs w:val="24"/>
        </w:rPr>
        <w:t xml:space="preserve"> дополнить условно разрешенным видом </w:t>
      </w:r>
      <w:r w:rsidR="00853165">
        <w:rPr>
          <w:rFonts w:ascii="Times New Roman" w:hAnsi="Times New Roman" w:cs="Times New Roman"/>
          <w:sz w:val="24"/>
          <w:szCs w:val="24"/>
        </w:rPr>
        <w:t>использования</w:t>
      </w:r>
      <w:r w:rsidRPr="004E1BEE">
        <w:rPr>
          <w:rFonts w:ascii="Times New Roman" w:hAnsi="Times New Roman" w:cs="Times New Roman"/>
          <w:sz w:val="24"/>
          <w:szCs w:val="24"/>
        </w:rPr>
        <w:t xml:space="preserve">- </w:t>
      </w:r>
      <w:r w:rsidRPr="004E1BE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E1BEE">
        <w:rPr>
          <w:rFonts w:ascii="Times New Roman" w:hAnsi="Times New Roman" w:cs="Times New Roman"/>
          <w:sz w:val="24"/>
          <w:szCs w:val="24"/>
        </w:rPr>
        <w:t>для индивидуального жилищного строительства (код 2.1)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BFE6F38" w14:textId="77777777" w:rsidR="009E49BF" w:rsidRPr="004E1BEE" w:rsidRDefault="009E49BF" w:rsidP="009E49BF">
      <w:pPr>
        <w:pStyle w:val="a3"/>
        <w:rPr>
          <w:rFonts w:ascii="Times New Roman" w:hAnsi="Times New Roman" w:cs="Times New Roman"/>
          <w:sz w:val="24"/>
          <w:szCs w:val="24"/>
        </w:rPr>
      </w:pPr>
    </w:p>
    <w:tbl>
      <w:tblPr>
        <w:tblW w:w="9606" w:type="dxa"/>
        <w:tblInd w:w="-108" w:type="dxa"/>
        <w:tblLook w:val="04A0" w:firstRow="1" w:lastRow="0" w:firstColumn="1" w:lastColumn="0" w:noHBand="0" w:noVBand="1"/>
      </w:tblPr>
      <w:tblGrid>
        <w:gridCol w:w="9606"/>
      </w:tblGrid>
      <w:tr w:rsidR="009E49BF" w:rsidRPr="001870A2" w14:paraId="0F429F95" w14:textId="77777777" w:rsidTr="00D76627">
        <w:trPr>
          <w:trHeight w:val="1136"/>
        </w:trPr>
        <w:tc>
          <w:tcPr>
            <w:tcW w:w="9606" w:type="dxa"/>
            <w:shd w:val="clear" w:color="auto" w:fill="auto"/>
          </w:tcPr>
          <w:p w14:paraId="5AFD7F80" w14:textId="77777777" w:rsidR="009E49BF" w:rsidRDefault="009E49BF" w:rsidP="008F5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 Статью 23 дополнить пунктом следующего содержания:</w:t>
            </w:r>
          </w:p>
          <w:p w14:paraId="4A112844" w14:textId="6D5EC6C2" w:rsidR="009E49BF" w:rsidRPr="001870A2" w:rsidRDefault="009E49BF" w:rsidP="008F5A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1.2.1. </w:t>
            </w:r>
            <w:r w:rsidRPr="00056B20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регламент </w:t>
            </w:r>
            <w:proofErr w:type="gramStart"/>
            <w:r w:rsidRPr="00056B20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зоны</w:t>
            </w:r>
            <w:r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56B20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О</w:t>
            </w:r>
            <w:proofErr w:type="gramEnd"/>
            <w:r w:rsidRPr="00056B20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56B20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дополнить  </w:t>
            </w:r>
            <w:r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 xml:space="preserve">условно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 xml:space="preserve">разрешенным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>видом использования: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056B2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56B20">
              <w:rPr>
                <w:rFonts w:ascii="Times New Roman" w:hAnsi="Times New Roman" w:cs="Times New Roman"/>
                <w:sz w:val="24"/>
                <w:szCs w:val="24"/>
              </w:rPr>
              <w:t>магазины (код 4.4)</w:t>
            </w:r>
            <w:r w:rsidRPr="001870A2">
              <w:rPr>
                <w:rFonts w:ascii="Times New Roman" w:hAnsi="Times New Roman" w:cs="Times New Roman"/>
              </w:rPr>
              <w:t xml:space="preserve">: </w:t>
            </w:r>
          </w:p>
        </w:tc>
      </w:tr>
    </w:tbl>
    <w:p w14:paraId="77DB33FC" w14:textId="0884110D" w:rsidR="009E49BF" w:rsidRDefault="009E49BF" w:rsidP="00D76627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1.Внести в главу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IX</w:t>
      </w:r>
      <w:r w:rsidRPr="006E4A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Правил землепользования и застройки сельского поселения Жигули муниципального района Ставропольский самарской области следующие дополнения: </w:t>
      </w:r>
    </w:p>
    <w:p w14:paraId="21341940" w14:textId="77777777" w:rsidR="00D76627" w:rsidRPr="00D76627" w:rsidRDefault="00D76627" w:rsidP="00D76627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8617F70" w14:textId="77777777" w:rsidR="00D76627" w:rsidRDefault="009E49BF" w:rsidP="00D76627">
      <w:pPr>
        <w:numPr>
          <w:ilvl w:val="0"/>
          <w:numId w:val="1"/>
        </w:numPr>
        <w:spacing w:after="0" w:line="240" w:lineRule="auto"/>
        <w:ind w:left="360" w:firstLine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0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Статью 29</w:t>
      </w:r>
      <w:r w:rsidRPr="0083096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«Предельные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 </w:t>
      </w:r>
      <w:r w:rsidRPr="0083096A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изложить в </w:t>
      </w:r>
      <w:r w:rsidRPr="00C97E4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следующей редакции</w:t>
      </w:r>
      <w:r w:rsidR="00D7662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7C9CED26" w14:textId="4F62ED3D" w:rsidR="009E49BF" w:rsidRPr="00D76627" w:rsidRDefault="009E49BF" w:rsidP="00D76627">
      <w:p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«</w:t>
      </w:r>
      <w:r w:rsidRPr="00D766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1"/>
        <w:gridCol w:w="3199"/>
        <w:gridCol w:w="994"/>
        <w:gridCol w:w="886"/>
        <w:gridCol w:w="903"/>
        <w:gridCol w:w="903"/>
        <w:gridCol w:w="903"/>
        <w:gridCol w:w="860"/>
      </w:tblGrid>
      <w:tr w:rsidR="009E49BF" w:rsidRPr="00B057EA" w14:paraId="34EBF561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42B6A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96500A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Наименование параметра</w:t>
            </w:r>
          </w:p>
        </w:tc>
        <w:tc>
          <w:tcPr>
            <w:tcW w:w="5449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2D6C9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9E49BF" w:rsidRPr="00B057EA" w14:paraId="53A5D92E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B31553D" w14:textId="77777777" w:rsidR="009E49BF" w:rsidRPr="00B057EA" w:rsidRDefault="009E49BF" w:rsidP="008F5A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9FFE8C" w14:textId="77777777" w:rsidR="009E49BF" w:rsidRPr="00B057EA" w:rsidRDefault="009E49BF" w:rsidP="008F5A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F4FE3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Ж1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3C9C7D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Ж1-1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F047BF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Ж2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148C0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Ж5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4D6F9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Ж8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BFD04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О1</w:t>
            </w:r>
          </w:p>
        </w:tc>
      </w:tr>
      <w:tr w:rsidR="009E49BF" w:rsidRPr="00B057EA" w14:paraId="689A4F9A" w14:textId="77777777" w:rsidTr="008F5A04">
        <w:tc>
          <w:tcPr>
            <w:tcW w:w="933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C89AC0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9E49BF" w:rsidRPr="00B057EA" w14:paraId="509D67BC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ECC1D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FD4B7A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индивидуальной жилой застройки,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E96997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8AA7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C59EBD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B8A94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7423E6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3604E0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0D085C05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A17C60" w14:textId="77777777" w:rsidR="009E49BF" w:rsidRPr="002B297C" w:rsidRDefault="009E49BF" w:rsidP="008F5A04">
            <w:pPr>
              <w:spacing w:after="0" w:line="240" w:lineRule="auto"/>
              <w:ind w:left="3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1.1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6B2D49FC" w14:textId="77777777" w:rsidR="009E49BF" w:rsidRPr="002B297C" w:rsidRDefault="009E49BF" w:rsidP="008F5A04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Минимальная площадь земельного участка для индивидуального жилищного строительства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7C43F4" w14:textId="77777777" w:rsidR="009E49BF" w:rsidRPr="002B297C" w:rsidRDefault="009E49BF" w:rsidP="008F5A04">
            <w:pPr>
              <w:spacing w:after="0" w:line="240" w:lineRule="auto"/>
              <w:ind w:left="-4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47C7C7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7D27F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30443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600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76C0A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686C1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7091A359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BEEA3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B2CBF0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EA9A1C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CB0EDB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A9D7BB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6A1338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143173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5DE69E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11BEBF5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E3484D8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2.1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FD92184" w14:textId="77777777" w:rsidR="009E49BF" w:rsidRPr="002B297C" w:rsidRDefault="009E49BF" w:rsidP="008F5A04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Максимальная площадь земельного участка для индивидуального жилищного строительства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E7B6FF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6419A4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8B3F2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5C1F10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600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205B9E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775B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4C9398FD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738073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B79DAC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блокированной жилой застройки,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на каждый блок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CB635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AF6A2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88610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7FF94A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F774C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A48F96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35882E26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60F5D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3C3B0A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земельного участка для блокированной жилой застройки,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на каждый блок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5C494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73665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629A04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5F7602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E3051C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EBEB73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612ACB04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45F27D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189551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ведения личного подсобного хозяйства,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C929E0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FC5A61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C80E27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7CFF0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502C1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B8874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662EE910" w14:textId="77777777" w:rsidTr="008F5A04">
        <w:trPr>
          <w:trHeight w:val="1050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1BB4DF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9A9E93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земельного участка для ведения личного подсобного хозяйства,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6640A6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6F069E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1AFA1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F908E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D7DA9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CE8B32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481B0B92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0B0069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BF9D1C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многоквартирной жилой застройки до трех этажей,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F0BF7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3EE16D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FF005E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620800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DBB30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26F04E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66DC5F11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097C61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8.​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97495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многоквартирной жилой застройки свыше трех этажей,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BE507B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C65B60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505B79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61BFE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C0CC26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08C065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51A6FC1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F380E1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81F01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Минимальная площадь земельного участка для садоводства и дачного хозяйства, кв.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E534E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2AFD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F3A969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B0FC6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CF962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3C0C38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003D36E9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23E2B2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60A9AE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земельного участка для садоводства и дачного хозяйства,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FE4CBF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771598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283B27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62115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A40F4F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02ECA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4274929A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70285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4C8651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огородничества,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6DA7F7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58D1D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5772E9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43895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F8757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3C0471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053C4C40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D28F5D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6BEF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земельного участка для огородничества,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BEBD8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A79F55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3C5791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9C2AB6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C36CF5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DBDCBB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72767F9A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545EBE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677965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4CE917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3AE8B1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A1AF8E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CB7F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4F8527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57F5F4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334C1682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0A373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DF55E5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31519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144FB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A4235E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1AE1D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55F54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AF834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7500</w:t>
            </w:r>
          </w:p>
        </w:tc>
      </w:tr>
      <w:tr w:rsidR="009E49BF" w:rsidRPr="00B057EA" w14:paraId="31FE6372" w14:textId="77777777" w:rsidTr="008F5A04">
        <w:trPr>
          <w:trHeight w:val="1662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908394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8AB15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Минимальная площадь земельного участка для размещения 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C207D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8B35D2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0A8FA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4356FE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113BFE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DB69EF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9E49BF" w:rsidRPr="00B057EA" w14:paraId="36657D3C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739D8D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16.​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40946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 </w:t>
            </w:r>
            <w:r w:rsidRPr="00EA5CC8">
              <w:rPr>
                <w:rFonts w:ascii="Times New Roman" w:hAnsi="Times New Roman" w:cs="Times New Roman"/>
              </w:rPr>
              <w:t>1-15 </w:t>
            </w: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настоящей таблицы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58B487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B686E9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066D9B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BB12E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D1F8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4836A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</w:tr>
      <w:tr w:rsidR="009E49BF" w:rsidRPr="00B057EA" w14:paraId="143BD2CE" w14:textId="77777777" w:rsidTr="008F5A04">
        <w:tc>
          <w:tcPr>
            <w:tcW w:w="933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E82351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lastRenderedPageBreak/>
              <w:t>Предельное количество этажей или предельная высота зданий, строений, сооружений</w:t>
            </w:r>
          </w:p>
        </w:tc>
      </w:tr>
      <w:tr w:rsidR="009E49BF" w:rsidRPr="00B057EA" w14:paraId="244EFBC0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612F0B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FA8978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высота зданий, строений, сооружений,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CB19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7AF405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943306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A3C19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47B61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20AB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22,5</w:t>
            </w:r>
          </w:p>
        </w:tc>
      </w:tr>
      <w:tr w:rsidR="009E49BF" w:rsidRPr="00B057EA" w14:paraId="37910931" w14:textId="77777777" w:rsidTr="008F5A04">
        <w:tc>
          <w:tcPr>
            <w:tcW w:w="933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1CA92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Минимальные отступы от границ земельных участков 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9E49BF" w:rsidRPr="00B057EA" w14:paraId="57EB84D9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21A6B1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A8B972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833147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AA56D9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6997C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EFFB3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986467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F4A7EB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9E49BF" w:rsidRPr="00B057EA" w14:paraId="23A09D4E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54614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D24E8F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C091A9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4E5BF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2C4A3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728434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EA8C04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AE5F97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</w:tr>
      <w:tr w:rsidR="009E49BF" w:rsidRPr="00B057EA" w14:paraId="6832FAAD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3BF86F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A96C1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A4E80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466326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FA9704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45A7E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479E7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79708A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78022E12" w14:textId="77777777" w:rsidTr="008F5A04">
        <w:trPr>
          <w:trHeight w:val="137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6C7B829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6F0B34B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Минимальный отступ от границ земельных участков до дошкольных образовательных учреждений и объектов начального общего и среднего (полного) общего </w:t>
            </w:r>
            <w:proofErr w:type="gram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образования ,</w:t>
            </w:r>
            <w:proofErr w:type="gramEnd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B1B1924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A04C33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981D5D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AB54A5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DB324F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E25B7A0" w14:textId="77777777" w:rsidR="009E49BF" w:rsidRPr="00B057EA" w:rsidRDefault="009E49BF" w:rsidP="008F5A04">
            <w:pPr>
              <w:spacing w:before="100" w:beforeAutospacing="1" w:after="100" w:afterAutospacing="1" w:line="137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69ECCA40" w14:textId="77777777" w:rsidTr="008F5A04">
        <w:tc>
          <w:tcPr>
            <w:tcW w:w="933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6AE5B2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Максимальный процент застройки 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9E49BF" w:rsidRPr="00B057EA" w14:paraId="416AE603" w14:textId="77777777" w:rsidTr="008F5A04">
        <w:trPr>
          <w:trHeight w:val="543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C17F19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9BD66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E7C9E6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DD6D59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5CC4CA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A5A45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29F941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0156C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B577030" w14:textId="77777777" w:rsidTr="008F5A04">
        <w:trPr>
          <w:trHeight w:val="543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D06D323" w14:textId="77777777" w:rsidR="009E49BF" w:rsidRPr="002B297C" w:rsidRDefault="009E49BF" w:rsidP="008F5A04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22.1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9DEBB95" w14:textId="77777777" w:rsidR="009E49BF" w:rsidRPr="002B297C" w:rsidRDefault="009E49BF" w:rsidP="008F5A04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Максимальный процент застройки в границах земельного участка для индивидуального жилищного строительства, %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CF231E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2DD2A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B4EA1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60</w:t>
            </w: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B44893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50F593" w14:textId="77777777" w:rsidR="009E49BF" w:rsidRPr="002B297C" w:rsidRDefault="009E49BF" w:rsidP="008F5A0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E9D32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9E49BF" w:rsidRPr="00B057EA" w14:paraId="7BD6CDC5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477D18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3AE1E0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9C3DC2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9E1683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767A14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DA218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EA3F0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3D118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6FEE0B2A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AA0FB5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D67A3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блокированной жилой застройки,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B1A77F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78906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94975B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350E2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86D860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CBB7E6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3143E0F4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A2F35E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25.​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34C6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39EAB5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920723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CB602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133C74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A6FC65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195E4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5660C4A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19CBD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CAD600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садоводства и дачного хозяйства,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249C87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39CEBA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6093EC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BB9713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438410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D23E71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3DC99028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6F25B0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A9B2E2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для размещения 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47603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34419F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6A4103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F0EC36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6B33D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FAF93E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</w:tr>
      <w:tr w:rsidR="009E49BF" w:rsidRPr="00B057EA" w14:paraId="39246E10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AC31F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0585A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Максимальный процент застройки в границах земельного участка в иных случаях, за исключением случаев, указанных в пунктах </w:t>
            </w:r>
            <w:r w:rsidRPr="00EA5CC8">
              <w:t>22-2</w:t>
            </w:r>
            <w:r w:rsidRPr="00EA5CC8">
              <w:rPr>
                <w:rFonts w:ascii="Times New Roman" w:hAnsi="Times New Roman" w:cs="Times New Roman"/>
              </w:rPr>
              <w:t xml:space="preserve">7 </w:t>
            </w: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настоящей таблицы, %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BE4549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18F172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9780BB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D66F99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282354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843B93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</w:t>
            </w:r>
          </w:p>
        </w:tc>
      </w:tr>
      <w:tr w:rsidR="009E49BF" w:rsidRPr="00B057EA" w14:paraId="0439A31E" w14:textId="77777777" w:rsidTr="008F5A04">
        <w:tc>
          <w:tcPr>
            <w:tcW w:w="933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9F1D7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Иные показатели</w:t>
            </w:r>
          </w:p>
        </w:tc>
      </w:tr>
      <w:tr w:rsidR="009E49BF" w:rsidRPr="00B057EA" w14:paraId="3F82EE3D" w14:textId="77777777" w:rsidTr="008F5A04">
        <w:trPr>
          <w:trHeight w:val="1135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2335D5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29.​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8F8E5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95590D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A2D9D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C8B83A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46EEF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F4979D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0D3918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0940978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CFA803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15809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Минимальный отступ (бытовой разрыв) между зданиями многоквартирной жилой застройки,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F30D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74890A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E223D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85F2C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0BEB56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F42CBD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01F08DEE" w14:textId="77777777" w:rsidTr="008F5A04">
        <w:trPr>
          <w:trHeight w:val="785"/>
        </w:trPr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A3C2A2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2A8AD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81D1E10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017425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75937C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4BED41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7DC6D8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E62735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58C3934E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481A07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32.​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BF5566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встроенных и пристроенных помещений нежилого назначения в жилых зданиях (за исключением объектов образования и здравоохранения),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E01DE6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BE946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24FEB9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0EC8D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3CB68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53336A1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7E6928FF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1F708D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D1B742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отдельно стоящих зданий, строений нежилого назначения (за исключением </w:t>
            </w: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объектов образования, здравоохранения и объектов физической культуры и спорта, хранения и стоянки транспортных средств),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143D7A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500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2B5198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8A2280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FE6E99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9C929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9B0CB0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1000</w:t>
            </w:r>
          </w:p>
        </w:tc>
      </w:tr>
      <w:tr w:rsidR="009E49BF" w:rsidRPr="00B057EA" w14:paraId="2979BA32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356C8F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3681E7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Максимальная площадь отдельно стоящих зданий объектов физической культуры и спорта, </w:t>
            </w:r>
            <w:proofErr w:type="spellStart"/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кв.м</w:t>
            </w:r>
            <w:proofErr w:type="spellEnd"/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C65B5A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4F70CF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4B8D07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1217D2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CCB35E9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6ADFDEF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</w:tr>
      <w:tr w:rsidR="009E49BF" w:rsidRPr="00B057EA" w14:paraId="0841898B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3DE8CB6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35.​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6D12EC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1FD4145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BDC2E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9EA81F7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488B21B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2B257354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6C615DC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1200</w:t>
            </w:r>
          </w:p>
        </w:tc>
      </w:tr>
      <w:tr w:rsidR="009E49BF" w:rsidRPr="00B057EA" w14:paraId="12DAF67E" w14:textId="77777777" w:rsidTr="008F5A04"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5464D32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ind w:left="720" w:hanging="36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36.​ </w:t>
            </w:r>
          </w:p>
        </w:tc>
        <w:tc>
          <w:tcPr>
            <w:tcW w:w="3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50C5DBF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6750F0D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13CF3513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0F33DB18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5368DC3E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2B297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78D61D06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14:paraId="49245B9A" w14:textId="77777777" w:rsidR="009E49BF" w:rsidRPr="00B057EA" w:rsidRDefault="009E49BF" w:rsidP="008F5A0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057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14:paraId="752F078D" w14:textId="77777777" w:rsidR="009E49BF" w:rsidRDefault="009E49BF" w:rsidP="009E49BF">
      <w:pPr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841ACE0" w14:textId="77777777" w:rsidR="009E49BF" w:rsidRPr="00C97E4F" w:rsidRDefault="009E49BF" w:rsidP="009E49B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A91E291" w14:textId="1267905E" w:rsidR="009E49BF" w:rsidRPr="00C97E4F" w:rsidRDefault="009E49BF" w:rsidP="009E49BF">
      <w:pPr>
        <w:pStyle w:val="a4"/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7E4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решение в газете «Жигули» и на официальном сайте Администрации сельского поселения Жигули муниципального района Ставропольский Самарской области в информационно-телекоммуникационной сети «Интернет» -</w:t>
      </w:r>
      <w:r w:rsidRPr="00C97E4F">
        <w:t xml:space="preserve"> </w:t>
      </w:r>
      <w:hyperlink r:id="rId6" w:history="1">
        <w:proofErr w:type="gramStart"/>
        <w:r w:rsidR="002B297C" w:rsidRPr="00BD3544">
          <w:rPr>
            <w:rStyle w:val="a5"/>
            <w:rFonts w:ascii="Times New Roman" w:hAnsi="Times New Roman" w:cs="Times New Roman"/>
          </w:rPr>
          <w:t>http://zhiguli.stavrsp.ru/</w:t>
        </w:r>
      </w:hyperlink>
      <w:r w:rsidR="002B297C">
        <w:rPr>
          <w:rFonts w:ascii="Times New Roman" w:hAnsi="Times New Roman" w:cs="Times New Roman"/>
        </w:rPr>
        <w:t xml:space="preserve"> </w:t>
      </w:r>
      <w:r w:rsidR="002B297C">
        <w:t>.</w:t>
      </w:r>
      <w:proofErr w:type="gramEnd"/>
    </w:p>
    <w:p w14:paraId="49ADC2AC" w14:textId="77777777" w:rsidR="009E49BF" w:rsidRPr="00C97E4F" w:rsidRDefault="009E49BF" w:rsidP="009E49BF">
      <w:pPr>
        <w:numPr>
          <w:ilvl w:val="0"/>
          <w:numId w:val="3"/>
        </w:numPr>
        <w:spacing w:after="0" w:line="240" w:lineRule="auto"/>
        <w:ind w:left="360" w:firstLine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7E4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 </w:t>
      </w:r>
    </w:p>
    <w:p w14:paraId="2A120CD7" w14:textId="77777777" w:rsidR="009E49BF" w:rsidRPr="00C97E4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7E4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11834B1B" w14:textId="77777777" w:rsidR="009E49BF" w:rsidRPr="00C97E4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7E4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11D932BA" w14:textId="3C7519EF" w:rsidR="009E49BF" w:rsidRPr="00C97E4F" w:rsidRDefault="00F613DE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</w:t>
      </w:r>
    </w:p>
    <w:p w14:paraId="547BC30A" w14:textId="77777777" w:rsidR="009E49BF" w:rsidRPr="00C97E4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B4FF5BB" w14:textId="77777777" w:rsidR="00853165" w:rsidRDefault="00853165" w:rsidP="0085316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                                                             А. Т. Чистяков</w:t>
      </w:r>
    </w:p>
    <w:p w14:paraId="2592FC59" w14:textId="77777777" w:rsidR="00853165" w:rsidRDefault="00853165" w:rsidP="0085316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14:paraId="12E7AE03" w14:textId="77777777" w:rsidR="00853165" w:rsidRDefault="00853165" w:rsidP="0085316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14:paraId="5D0B6E19" w14:textId="77777777" w:rsidR="00853165" w:rsidRPr="00392042" w:rsidRDefault="00853165" w:rsidP="0085316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Жигули                                                                       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14:paraId="11065D0F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C2CC704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CDBB1A2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33A4AC6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E536D3D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19298CC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FFCA992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B020941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829B377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2D6C68E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48C05C3" w14:textId="77777777" w:rsidR="009E49BF" w:rsidRDefault="009E49BF" w:rsidP="009E49BF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0513BC" w14:textId="77777777" w:rsidR="00D21B01" w:rsidRDefault="00D21B01"/>
    <w:sectPr w:rsidR="00D21B01" w:rsidSect="00853165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05D64"/>
    <w:multiLevelType w:val="multilevel"/>
    <w:tmpl w:val="0142A76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D02D22"/>
    <w:multiLevelType w:val="multilevel"/>
    <w:tmpl w:val="3DF2F4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830A93"/>
    <w:multiLevelType w:val="multilevel"/>
    <w:tmpl w:val="9842AE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B01"/>
    <w:rsid w:val="002B297C"/>
    <w:rsid w:val="004232AB"/>
    <w:rsid w:val="006636CD"/>
    <w:rsid w:val="00853165"/>
    <w:rsid w:val="009E49BF"/>
    <w:rsid w:val="00D21B01"/>
    <w:rsid w:val="00D76627"/>
    <w:rsid w:val="00F61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D1C9C5-A9A0-467E-8FBC-D39912D02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49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E49BF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9E49BF"/>
    <w:pPr>
      <w:ind w:left="720"/>
      <w:contextualSpacing/>
    </w:pPr>
  </w:style>
  <w:style w:type="character" w:styleId="a5">
    <w:name w:val="Hyperlink"/>
    <w:unhideWhenUsed/>
    <w:rsid w:val="002B297C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636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636CD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link w:val="ConsPlusNormal0"/>
    <w:rsid w:val="0085316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rsid w:val="00853165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1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1372</Words>
  <Characters>7823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10</cp:revision>
  <cp:lastPrinted>2019-07-01T11:17:00Z</cp:lastPrinted>
  <dcterms:created xsi:type="dcterms:W3CDTF">2019-06-27T10:12:00Z</dcterms:created>
  <dcterms:modified xsi:type="dcterms:W3CDTF">2019-07-01T11:17:00Z</dcterms:modified>
</cp:coreProperties>
</file>