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02B1" w:rsidRDefault="00F702B1" w:rsidP="00F702B1">
      <w:pPr>
        <w:pStyle w:val="a3"/>
        <w:rPr>
          <w:rFonts w:ascii="Times New Roman" w:hAnsi="Times New Roman"/>
          <w:b/>
          <w:bCs/>
          <w:sz w:val="28"/>
          <w:szCs w:val="28"/>
        </w:rPr>
      </w:pPr>
      <w:r>
        <w:rPr>
          <w:rFonts w:ascii="Times New Roman" w:hAnsi="Times New Roman"/>
          <w:sz w:val="28"/>
          <w:szCs w:val="28"/>
        </w:rPr>
        <w:t xml:space="preserve">                                      </w:t>
      </w:r>
      <w:r>
        <w:rPr>
          <w:rFonts w:ascii="Times New Roman" w:hAnsi="Times New Roman"/>
          <w:b/>
          <w:bCs/>
          <w:sz w:val="28"/>
          <w:szCs w:val="28"/>
        </w:rPr>
        <w:t xml:space="preserve">                                                                                                                                                                                                                                                                                                                                                                                           </w:t>
      </w:r>
    </w:p>
    <w:p w:rsidR="00F702B1" w:rsidRDefault="00F702B1" w:rsidP="00F702B1">
      <w:pPr>
        <w:pStyle w:val="a3"/>
        <w:rPr>
          <w:rFonts w:ascii="Times New Roman" w:hAnsi="Times New Roman"/>
          <w:b/>
          <w:bCs/>
          <w:sz w:val="28"/>
          <w:szCs w:val="28"/>
        </w:rPr>
      </w:pPr>
      <w:r>
        <w:rPr>
          <w:rFonts w:ascii="Times New Roman" w:hAnsi="Times New Roman"/>
          <w:b/>
          <w:bCs/>
          <w:sz w:val="28"/>
          <w:szCs w:val="28"/>
        </w:rPr>
        <w:t xml:space="preserve">                              </w:t>
      </w:r>
      <w:r>
        <w:rPr>
          <w:rFonts w:ascii="Times New Roman" w:hAnsi="Times New Roman"/>
          <w:sz w:val="28"/>
          <w:szCs w:val="28"/>
        </w:rPr>
        <w:t xml:space="preserve">                      </w:t>
      </w:r>
      <w:r>
        <w:rPr>
          <w:noProof/>
        </w:rPr>
        <w:drawing>
          <wp:inline distT="0" distB="0" distL="0" distR="0">
            <wp:extent cx="1181100" cy="1019175"/>
            <wp:effectExtent l="0" t="0" r="0" b="952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r>
        <w:rPr>
          <w:rFonts w:ascii="Times New Roman" w:hAnsi="Times New Roman"/>
          <w:sz w:val="28"/>
          <w:szCs w:val="28"/>
        </w:rPr>
        <w:t xml:space="preserve">                                                                                     </w:t>
      </w:r>
      <w:r>
        <w:rPr>
          <w:rFonts w:ascii="Times New Roman" w:hAnsi="Times New Roman"/>
          <w:b/>
          <w:bCs/>
          <w:sz w:val="28"/>
          <w:szCs w:val="28"/>
        </w:rPr>
        <w:t xml:space="preserve">                                                                                                                                                                                                                                                                                                                                                                                                                                       </w:t>
      </w:r>
    </w:p>
    <w:p w:rsidR="00F702B1" w:rsidRDefault="00F702B1" w:rsidP="00F702B1">
      <w:pPr>
        <w:jc w:val="center"/>
        <w:rPr>
          <w:b/>
          <w:bCs/>
          <w:sz w:val="28"/>
          <w:szCs w:val="28"/>
        </w:rPr>
      </w:pPr>
      <w:r>
        <w:rPr>
          <w:b/>
          <w:bCs/>
          <w:sz w:val="28"/>
          <w:szCs w:val="28"/>
        </w:rPr>
        <w:t xml:space="preserve">                                                           </w:t>
      </w:r>
    </w:p>
    <w:p w:rsidR="00F702B1" w:rsidRDefault="00F702B1" w:rsidP="00F702B1">
      <w:pPr>
        <w:jc w:val="center"/>
        <w:rPr>
          <w:b/>
        </w:rPr>
      </w:pPr>
      <w:proofErr w:type="gramStart"/>
      <w:r>
        <w:rPr>
          <w:b/>
        </w:rPr>
        <w:t>Российская  Федерация</w:t>
      </w:r>
      <w:proofErr w:type="gramEnd"/>
    </w:p>
    <w:p w:rsidR="00F702B1" w:rsidRDefault="00F702B1" w:rsidP="00F702B1">
      <w:pPr>
        <w:jc w:val="center"/>
      </w:pPr>
      <w:proofErr w:type="gramStart"/>
      <w:r>
        <w:rPr>
          <w:b/>
        </w:rPr>
        <w:t>Самарская  область</w:t>
      </w:r>
      <w:proofErr w:type="gramEnd"/>
    </w:p>
    <w:p w:rsidR="00F702B1" w:rsidRDefault="00F702B1" w:rsidP="00F702B1"/>
    <w:p w:rsidR="00F702B1" w:rsidRDefault="00F702B1" w:rsidP="00F702B1">
      <w:pPr>
        <w:jc w:val="center"/>
        <w:rPr>
          <w:b/>
        </w:rPr>
      </w:pPr>
      <w:proofErr w:type="gramStart"/>
      <w:r>
        <w:rPr>
          <w:b/>
        </w:rPr>
        <w:t>СОБРАНИЕ  ПРЕДСТАВИТЕЛЕЙ</w:t>
      </w:r>
      <w:proofErr w:type="gramEnd"/>
    </w:p>
    <w:p w:rsidR="00F702B1" w:rsidRDefault="00F702B1" w:rsidP="00F702B1">
      <w:pPr>
        <w:jc w:val="center"/>
        <w:rPr>
          <w:b/>
        </w:rPr>
      </w:pPr>
      <w:proofErr w:type="gramStart"/>
      <w:r>
        <w:rPr>
          <w:b/>
        </w:rPr>
        <w:t>СЕЛЬСКОГО  ПОСЕЛЕНИЯ</w:t>
      </w:r>
      <w:proofErr w:type="gramEnd"/>
      <w:r>
        <w:rPr>
          <w:b/>
        </w:rPr>
        <w:t xml:space="preserve">  ЖИГУЛИ</w:t>
      </w:r>
    </w:p>
    <w:p w:rsidR="00F702B1" w:rsidRDefault="00F702B1" w:rsidP="00F702B1">
      <w:pPr>
        <w:jc w:val="center"/>
        <w:rPr>
          <w:b/>
        </w:rPr>
      </w:pPr>
      <w:proofErr w:type="gramStart"/>
      <w:r>
        <w:rPr>
          <w:b/>
        </w:rPr>
        <w:t>МУНИЦИПАЛЬНОГО  РАЙОНА</w:t>
      </w:r>
      <w:proofErr w:type="gramEnd"/>
      <w:r>
        <w:rPr>
          <w:b/>
        </w:rPr>
        <w:t xml:space="preserve">  СТАВРОПОЛЬСКИЙ</w:t>
      </w:r>
      <w:r>
        <w:rPr>
          <w:b/>
          <w:sz w:val="28"/>
          <w:szCs w:val="28"/>
        </w:rPr>
        <w:t xml:space="preserve">   </w:t>
      </w:r>
      <w:r>
        <w:rPr>
          <w:b/>
        </w:rPr>
        <w:t xml:space="preserve">САМАРСКОЙ ОБЛАСТИ      </w:t>
      </w:r>
    </w:p>
    <w:p w:rsidR="00F702B1" w:rsidRDefault="00F702B1" w:rsidP="00F702B1">
      <w:pPr>
        <w:pStyle w:val="a3"/>
        <w:rPr>
          <w:rFonts w:ascii="Times New Roman" w:hAnsi="Times New Roman"/>
          <w:b/>
          <w:bCs/>
          <w:sz w:val="28"/>
          <w:szCs w:val="28"/>
        </w:rPr>
      </w:pPr>
      <w:r>
        <w:rPr>
          <w:rFonts w:ascii="Times New Roman" w:hAnsi="Times New Roman"/>
          <w:sz w:val="28"/>
          <w:szCs w:val="28"/>
        </w:rPr>
        <w:t xml:space="preserve">                                                                    </w:t>
      </w:r>
      <w:r>
        <w:rPr>
          <w:rFonts w:ascii="Times New Roman" w:hAnsi="Times New Roman"/>
          <w:b/>
          <w:bCs/>
          <w:sz w:val="28"/>
          <w:szCs w:val="28"/>
        </w:rPr>
        <w:t xml:space="preserve">  </w:t>
      </w:r>
    </w:p>
    <w:p w:rsidR="00F702B1" w:rsidRDefault="00F702B1" w:rsidP="00F702B1">
      <w:pPr>
        <w:pStyle w:val="a3"/>
        <w:rPr>
          <w:rFonts w:ascii="Times New Roman" w:hAnsi="Times New Roman"/>
          <w:b/>
          <w:bCs/>
          <w:sz w:val="28"/>
          <w:szCs w:val="28"/>
        </w:rPr>
      </w:pPr>
      <w:r>
        <w:rPr>
          <w:rFonts w:ascii="Times New Roman" w:hAnsi="Times New Roman"/>
          <w:b/>
          <w:bCs/>
          <w:sz w:val="24"/>
          <w:szCs w:val="24"/>
        </w:rPr>
        <w:t xml:space="preserve">                                                                  РЕШЕНИЕ</w:t>
      </w:r>
      <w:r w:rsidR="00DD418E">
        <w:rPr>
          <w:rFonts w:ascii="Times New Roman" w:hAnsi="Times New Roman"/>
          <w:b/>
          <w:bCs/>
          <w:sz w:val="28"/>
          <w:szCs w:val="28"/>
        </w:rPr>
        <w:t xml:space="preserve"> </w:t>
      </w:r>
      <w:r>
        <w:rPr>
          <w:rFonts w:ascii="Times New Roman" w:hAnsi="Times New Roman"/>
          <w:b/>
          <w:bCs/>
          <w:sz w:val="28"/>
          <w:szCs w:val="28"/>
        </w:rPr>
        <w:t xml:space="preserve">                                                        </w:t>
      </w:r>
    </w:p>
    <w:p w:rsidR="00F702B1" w:rsidRDefault="00F702B1" w:rsidP="00F702B1">
      <w:pPr>
        <w:pStyle w:val="a3"/>
        <w:rPr>
          <w:rFonts w:ascii="Times New Roman" w:hAnsi="Times New Roman"/>
          <w:b/>
          <w:bCs/>
          <w:sz w:val="28"/>
          <w:szCs w:val="28"/>
        </w:rPr>
      </w:pPr>
    </w:p>
    <w:p w:rsidR="00F702B1" w:rsidRDefault="00F702B1" w:rsidP="00F702B1">
      <w:pPr>
        <w:pStyle w:val="a3"/>
        <w:rPr>
          <w:rFonts w:ascii="Times New Roman" w:hAnsi="Times New Roman"/>
          <w:sz w:val="24"/>
          <w:szCs w:val="24"/>
        </w:rPr>
      </w:pPr>
      <w:r>
        <w:rPr>
          <w:rFonts w:ascii="Times New Roman" w:hAnsi="Times New Roman"/>
          <w:sz w:val="24"/>
          <w:szCs w:val="24"/>
        </w:rPr>
        <w:t xml:space="preserve">            «</w:t>
      </w:r>
      <w:r w:rsidR="00DD418E">
        <w:rPr>
          <w:rFonts w:ascii="Times New Roman" w:hAnsi="Times New Roman"/>
          <w:sz w:val="24"/>
          <w:szCs w:val="24"/>
        </w:rPr>
        <w:t>19</w:t>
      </w:r>
      <w:bookmarkStart w:id="0" w:name="_GoBack"/>
      <w:bookmarkEnd w:id="0"/>
      <w:r>
        <w:rPr>
          <w:rFonts w:ascii="Times New Roman" w:hAnsi="Times New Roman"/>
          <w:sz w:val="24"/>
          <w:szCs w:val="24"/>
        </w:rPr>
        <w:t xml:space="preserve">» </w:t>
      </w:r>
      <w:proofErr w:type="gramStart"/>
      <w:r>
        <w:rPr>
          <w:rFonts w:ascii="Times New Roman" w:hAnsi="Times New Roman"/>
          <w:sz w:val="24"/>
          <w:szCs w:val="24"/>
        </w:rPr>
        <w:t>июня  2018</w:t>
      </w:r>
      <w:proofErr w:type="gramEnd"/>
      <w:r>
        <w:rPr>
          <w:rFonts w:ascii="Times New Roman" w:hAnsi="Times New Roman"/>
          <w:sz w:val="24"/>
          <w:szCs w:val="24"/>
        </w:rPr>
        <w:t xml:space="preserve"> года</w:t>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4"/>
        </w:rPr>
        <w:tab/>
        <w:t xml:space="preserve">                                      № </w:t>
      </w:r>
      <w:r w:rsidR="00DD418E">
        <w:rPr>
          <w:rFonts w:ascii="Times New Roman" w:hAnsi="Times New Roman"/>
          <w:sz w:val="24"/>
          <w:szCs w:val="24"/>
        </w:rPr>
        <w:t>126</w:t>
      </w:r>
    </w:p>
    <w:p w:rsidR="00F702B1" w:rsidRDefault="00F702B1" w:rsidP="00F702B1">
      <w:pPr>
        <w:pStyle w:val="a3"/>
        <w:rPr>
          <w:rFonts w:ascii="Times New Roman" w:hAnsi="Times New Roman"/>
          <w:sz w:val="24"/>
          <w:szCs w:val="24"/>
        </w:rPr>
      </w:pPr>
    </w:p>
    <w:p w:rsidR="00F702B1" w:rsidRDefault="00F702B1" w:rsidP="00F702B1">
      <w:pPr>
        <w:ind w:left="-540"/>
        <w:jc w:val="center"/>
        <w:rPr>
          <w:b/>
          <w:bCs/>
        </w:rPr>
      </w:pPr>
      <w:r>
        <w:rPr>
          <w:b/>
          <w:bCs/>
        </w:rPr>
        <w:t>О внесении изменений в Устав сельского поселения Жигули</w:t>
      </w:r>
      <w:r>
        <w:rPr>
          <w:b/>
        </w:rPr>
        <w:t xml:space="preserve"> </w:t>
      </w:r>
      <w:r>
        <w:rPr>
          <w:b/>
          <w:bCs/>
        </w:rPr>
        <w:t xml:space="preserve">муниципального района </w:t>
      </w:r>
      <w:r>
        <w:rPr>
          <w:b/>
          <w:bCs/>
          <w:noProof/>
        </w:rPr>
        <w:t>Ставропольский</w:t>
      </w:r>
      <w:r>
        <w:rPr>
          <w:b/>
          <w:bCs/>
        </w:rPr>
        <w:t xml:space="preserve"> Самарской области</w:t>
      </w:r>
    </w:p>
    <w:p w:rsidR="00F702B1" w:rsidRDefault="00F702B1" w:rsidP="00F702B1">
      <w:pPr>
        <w:pStyle w:val="a3"/>
        <w:ind w:left="-540"/>
        <w:rPr>
          <w:rFonts w:ascii="Times New Roman" w:hAnsi="Times New Roman"/>
          <w:sz w:val="24"/>
          <w:szCs w:val="24"/>
        </w:rPr>
      </w:pPr>
    </w:p>
    <w:p w:rsidR="00F702B1" w:rsidRDefault="00F702B1" w:rsidP="00F702B1">
      <w:pPr>
        <w:ind w:left="-540" w:firstLine="709"/>
        <w:jc w:val="both"/>
      </w:pPr>
      <w:r>
        <w:t>В соответствии со статьей 44 Федерального закона от 06.10.2003 № 131-ФЗ «Об общих принципах организации местного самоуправления в Российской Федерации», с учетом заключения о результатах публичных слушаний по проекту решения Собрания представителей</w:t>
      </w:r>
      <w:r>
        <w:rPr>
          <w:bCs/>
        </w:rPr>
        <w:t xml:space="preserve"> сельского поселения </w:t>
      </w:r>
      <w:proofErr w:type="gramStart"/>
      <w:r>
        <w:rPr>
          <w:bCs/>
        </w:rPr>
        <w:t xml:space="preserve">Жигули </w:t>
      </w:r>
      <w:r>
        <w:t xml:space="preserve"> </w:t>
      </w:r>
      <w:r>
        <w:rPr>
          <w:bCs/>
        </w:rPr>
        <w:t>муниципального</w:t>
      </w:r>
      <w:proofErr w:type="gramEnd"/>
      <w:r>
        <w:rPr>
          <w:bCs/>
        </w:rPr>
        <w:t xml:space="preserve"> района </w:t>
      </w:r>
      <w:r>
        <w:rPr>
          <w:bCs/>
          <w:noProof/>
        </w:rPr>
        <w:t>Ставропольский</w:t>
      </w:r>
      <w:r>
        <w:rPr>
          <w:bCs/>
        </w:rPr>
        <w:t xml:space="preserve"> </w:t>
      </w:r>
      <w:r>
        <w:t xml:space="preserve">Самарской области «О внесении изменений в Устав </w:t>
      </w:r>
      <w:r>
        <w:rPr>
          <w:bCs/>
        </w:rPr>
        <w:t xml:space="preserve">сельского поселения Жигули </w:t>
      </w:r>
      <w:r>
        <w:t xml:space="preserve"> </w:t>
      </w:r>
      <w:r>
        <w:rPr>
          <w:bCs/>
        </w:rPr>
        <w:t xml:space="preserve">муниципального района </w:t>
      </w:r>
      <w:r>
        <w:rPr>
          <w:bCs/>
          <w:noProof/>
        </w:rPr>
        <w:t>Ставропольский</w:t>
      </w:r>
      <w:r>
        <w:rPr>
          <w:bCs/>
        </w:rPr>
        <w:t xml:space="preserve"> </w:t>
      </w:r>
      <w:r>
        <w:t xml:space="preserve">Самарской области» от  26.05.2018 года, </w:t>
      </w:r>
    </w:p>
    <w:p w:rsidR="00F702B1" w:rsidRDefault="00F702B1" w:rsidP="00F702B1">
      <w:pPr>
        <w:ind w:left="-540" w:firstLine="709"/>
        <w:jc w:val="both"/>
      </w:pPr>
      <w:r>
        <w:t xml:space="preserve">Собрание представителей </w:t>
      </w:r>
      <w:r>
        <w:rPr>
          <w:bCs/>
        </w:rPr>
        <w:t>сельского поселения Жигули</w:t>
      </w:r>
      <w:r>
        <w:t xml:space="preserve"> </w:t>
      </w:r>
      <w:r>
        <w:rPr>
          <w:bCs/>
        </w:rPr>
        <w:t xml:space="preserve">муниципального района </w:t>
      </w:r>
      <w:r>
        <w:rPr>
          <w:bCs/>
          <w:noProof/>
        </w:rPr>
        <w:t>Ставропольский</w:t>
      </w:r>
      <w:r>
        <w:t xml:space="preserve"> Самарской области</w:t>
      </w:r>
    </w:p>
    <w:p w:rsidR="00F702B1" w:rsidRDefault="00F702B1" w:rsidP="00F702B1">
      <w:pPr>
        <w:spacing w:before="240"/>
        <w:ind w:left="-540" w:firstLine="709"/>
        <w:jc w:val="both"/>
        <w:outlineLvl w:val="0"/>
        <w:rPr>
          <w:b/>
        </w:rPr>
      </w:pPr>
      <w:r>
        <w:t xml:space="preserve"> РЕШИЛО:</w:t>
      </w:r>
    </w:p>
    <w:p w:rsidR="00F702B1" w:rsidRDefault="00F702B1" w:rsidP="00F702B1">
      <w:pPr>
        <w:numPr>
          <w:ilvl w:val="0"/>
          <w:numId w:val="1"/>
        </w:numPr>
        <w:tabs>
          <w:tab w:val="clear" w:pos="720"/>
          <w:tab w:val="num" w:pos="200"/>
          <w:tab w:val="left" w:pos="1200"/>
        </w:tabs>
        <w:autoSpaceDN w:val="0"/>
        <w:adjustRightInd w:val="0"/>
        <w:ind w:left="-540" w:firstLine="700"/>
        <w:jc w:val="both"/>
      </w:pPr>
      <w:r>
        <w:t xml:space="preserve">Внести следующие изменения в Устав </w:t>
      </w:r>
      <w:r>
        <w:rPr>
          <w:bCs/>
        </w:rPr>
        <w:t>сельского поселения Жигули</w:t>
      </w:r>
      <w:r>
        <w:t xml:space="preserve"> </w:t>
      </w:r>
      <w:r>
        <w:rPr>
          <w:bCs/>
        </w:rPr>
        <w:t xml:space="preserve">муниципального района </w:t>
      </w:r>
      <w:r>
        <w:rPr>
          <w:bCs/>
          <w:noProof/>
        </w:rPr>
        <w:t>Ставропольский</w:t>
      </w:r>
      <w:r>
        <w:rPr>
          <w:bCs/>
        </w:rPr>
        <w:t xml:space="preserve"> </w:t>
      </w:r>
      <w:r>
        <w:t xml:space="preserve">Самарской области, принятый решением Собрания представителей </w:t>
      </w:r>
      <w:r>
        <w:rPr>
          <w:bCs/>
        </w:rPr>
        <w:t>сельского поселения Жигули</w:t>
      </w:r>
      <w:r>
        <w:t xml:space="preserve"> </w:t>
      </w:r>
      <w:r>
        <w:rPr>
          <w:bCs/>
        </w:rPr>
        <w:t xml:space="preserve">муниципального района </w:t>
      </w:r>
      <w:r>
        <w:rPr>
          <w:bCs/>
          <w:noProof/>
        </w:rPr>
        <w:t>Ставропольский</w:t>
      </w:r>
      <w:r>
        <w:rPr>
          <w:bCs/>
        </w:rPr>
        <w:t xml:space="preserve"> </w:t>
      </w:r>
      <w:r>
        <w:t>Самарской области от 24.04.2014 года № 103 (далее – Устав):</w:t>
      </w:r>
    </w:p>
    <w:p w:rsidR="00F702B1" w:rsidRDefault="00F702B1" w:rsidP="00F702B1">
      <w:pPr>
        <w:tabs>
          <w:tab w:val="left" w:pos="1134"/>
        </w:tabs>
        <w:ind w:left="-540" w:firstLine="700"/>
        <w:jc w:val="both"/>
      </w:pPr>
      <w:r>
        <w:t xml:space="preserve">1) в статье 7 </w:t>
      </w:r>
      <w:proofErr w:type="gramStart"/>
      <w:r>
        <w:t>Устава  пункт</w:t>
      </w:r>
      <w:proofErr w:type="gramEnd"/>
      <w:r>
        <w:t xml:space="preserve"> 21 изложить в следующей редакции:</w:t>
      </w:r>
    </w:p>
    <w:p w:rsidR="00F702B1" w:rsidRDefault="00F702B1" w:rsidP="00F702B1">
      <w:pPr>
        <w:autoSpaceDE w:val="0"/>
        <w:autoSpaceDN w:val="0"/>
        <w:adjustRightInd w:val="0"/>
        <w:ind w:left="-540" w:firstLine="540"/>
        <w:jc w:val="both"/>
      </w:pPr>
      <w:r>
        <w:t xml:space="preserve">  «21) утверждение правил благоустройства территории поселения, осуществление контроля за их соблюдением,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rsidR="00F702B1" w:rsidRDefault="00F702B1" w:rsidP="00F702B1">
      <w:pPr>
        <w:pStyle w:val="ConsPlusNormal"/>
        <w:ind w:left="-540"/>
        <w:jc w:val="both"/>
        <w:rPr>
          <w:sz w:val="24"/>
          <w:szCs w:val="24"/>
        </w:rPr>
      </w:pPr>
      <w:r>
        <w:rPr>
          <w:sz w:val="24"/>
          <w:szCs w:val="24"/>
        </w:rPr>
        <w:t xml:space="preserve">           2) подпункт 11 </w:t>
      </w:r>
      <w:proofErr w:type="gramStart"/>
      <w:r>
        <w:rPr>
          <w:sz w:val="24"/>
          <w:szCs w:val="24"/>
        </w:rPr>
        <w:t>пункта  1</w:t>
      </w:r>
      <w:proofErr w:type="gramEnd"/>
      <w:r>
        <w:rPr>
          <w:sz w:val="24"/>
          <w:szCs w:val="24"/>
        </w:rPr>
        <w:t xml:space="preserve"> статьи 8 исключить;</w:t>
      </w:r>
    </w:p>
    <w:p w:rsidR="00F702B1" w:rsidRDefault="00F702B1" w:rsidP="00F702B1">
      <w:pPr>
        <w:pStyle w:val="ConsPlusNormal"/>
        <w:ind w:left="-540"/>
        <w:jc w:val="both"/>
        <w:rPr>
          <w:sz w:val="24"/>
          <w:szCs w:val="24"/>
        </w:rPr>
      </w:pPr>
      <w:r>
        <w:rPr>
          <w:sz w:val="24"/>
          <w:szCs w:val="24"/>
        </w:rPr>
        <w:t xml:space="preserve">           3)  пункт 1 статьи </w:t>
      </w:r>
      <w:proofErr w:type="gramStart"/>
      <w:r>
        <w:rPr>
          <w:sz w:val="24"/>
          <w:szCs w:val="24"/>
        </w:rPr>
        <w:t>10  Устава</w:t>
      </w:r>
      <w:proofErr w:type="gramEnd"/>
      <w:r>
        <w:rPr>
          <w:sz w:val="24"/>
          <w:szCs w:val="24"/>
        </w:rPr>
        <w:t xml:space="preserve"> дополнить подпунктом  5.1.  следующего содержания:</w:t>
      </w:r>
    </w:p>
    <w:p w:rsidR="00F702B1" w:rsidRDefault="00F702B1" w:rsidP="00F702B1">
      <w:pPr>
        <w:pStyle w:val="ConsPlusNormal"/>
        <w:ind w:left="-540"/>
        <w:jc w:val="both"/>
        <w:rPr>
          <w:sz w:val="24"/>
          <w:szCs w:val="24"/>
        </w:rPr>
      </w:pPr>
      <w:r>
        <w:rPr>
          <w:sz w:val="24"/>
          <w:szCs w:val="24"/>
        </w:rPr>
        <w:t xml:space="preserve">           «5.1) полномочиями    в    сфере    стратегического    </w:t>
      </w:r>
      <w:proofErr w:type="gramStart"/>
      <w:r>
        <w:rPr>
          <w:sz w:val="24"/>
          <w:szCs w:val="24"/>
        </w:rPr>
        <w:t>планирования,  предусмотренными</w:t>
      </w:r>
      <w:proofErr w:type="gramEnd"/>
      <w:r>
        <w:rPr>
          <w:sz w:val="24"/>
          <w:szCs w:val="24"/>
        </w:rPr>
        <w:t xml:space="preserve">  Федеральным  законом  от  28 июня 2014 года № 172-ФЗ «О  стратегическом планировании в Российской Федерации»;»;</w:t>
      </w:r>
    </w:p>
    <w:p w:rsidR="00F702B1" w:rsidRDefault="00F702B1" w:rsidP="00F702B1">
      <w:pPr>
        <w:pStyle w:val="ConsPlusNormal"/>
        <w:ind w:left="-540"/>
        <w:jc w:val="both"/>
        <w:rPr>
          <w:sz w:val="24"/>
          <w:szCs w:val="24"/>
        </w:rPr>
      </w:pPr>
      <w:r>
        <w:rPr>
          <w:sz w:val="24"/>
          <w:szCs w:val="24"/>
        </w:rPr>
        <w:t xml:space="preserve">           4) </w:t>
      </w:r>
      <w:proofErr w:type="gramStart"/>
      <w:r>
        <w:rPr>
          <w:sz w:val="24"/>
          <w:szCs w:val="24"/>
        </w:rPr>
        <w:t>подпункт  9</w:t>
      </w:r>
      <w:proofErr w:type="gramEnd"/>
      <w:r>
        <w:rPr>
          <w:sz w:val="24"/>
          <w:szCs w:val="24"/>
        </w:rPr>
        <w:t xml:space="preserve"> пункта 1 статьи  10 Устава изложить в следующей редакции:</w:t>
      </w:r>
    </w:p>
    <w:p w:rsidR="00F702B1" w:rsidRDefault="00F702B1" w:rsidP="00F702B1">
      <w:pPr>
        <w:autoSpaceDE w:val="0"/>
        <w:autoSpaceDN w:val="0"/>
        <w:adjustRightInd w:val="0"/>
        <w:ind w:left="-540" w:firstLine="540"/>
        <w:jc w:val="both"/>
      </w:pPr>
      <w:r>
        <w:t xml:space="preserve">  «9) 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rsidR="00F702B1" w:rsidRDefault="00F702B1" w:rsidP="00F702B1">
      <w:pPr>
        <w:pStyle w:val="ConsPlusNormal"/>
        <w:ind w:left="-540"/>
        <w:jc w:val="both"/>
        <w:rPr>
          <w:sz w:val="24"/>
          <w:szCs w:val="24"/>
        </w:rPr>
      </w:pPr>
      <w:r>
        <w:rPr>
          <w:sz w:val="24"/>
          <w:szCs w:val="24"/>
        </w:rPr>
        <w:lastRenderedPageBreak/>
        <w:t xml:space="preserve">           5) наименование </w:t>
      </w:r>
      <w:proofErr w:type="gramStart"/>
      <w:r>
        <w:rPr>
          <w:sz w:val="24"/>
          <w:szCs w:val="24"/>
        </w:rPr>
        <w:t>статьи  26</w:t>
      </w:r>
      <w:proofErr w:type="gramEnd"/>
      <w:r>
        <w:rPr>
          <w:sz w:val="24"/>
          <w:szCs w:val="24"/>
        </w:rPr>
        <w:t xml:space="preserve"> Устава изложить в новой редакции:</w:t>
      </w:r>
    </w:p>
    <w:p w:rsidR="00F702B1" w:rsidRDefault="00F702B1" w:rsidP="00F702B1">
      <w:pPr>
        <w:pStyle w:val="ConsPlusNormal"/>
        <w:ind w:left="-540"/>
        <w:jc w:val="both"/>
        <w:rPr>
          <w:sz w:val="24"/>
          <w:szCs w:val="24"/>
        </w:rPr>
      </w:pPr>
      <w:r>
        <w:rPr>
          <w:sz w:val="24"/>
          <w:szCs w:val="24"/>
        </w:rPr>
        <w:t xml:space="preserve">           «Статья 26. Публичные слушания, общественные обсуждения»;</w:t>
      </w:r>
    </w:p>
    <w:p w:rsidR="00F702B1" w:rsidRDefault="00F702B1" w:rsidP="00F702B1">
      <w:pPr>
        <w:pStyle w:val="ConsPlusNormal"/>
        <w:ind w:left="-540"/>
        <w:jc w:val="both"/>
        <w:rPr>
          <w:sz w:val="24"/>
          <w:szCs w:val="24"/>
        </w:rPr>
      </w:pPr>
      <w:r>
        <w:rPr>
          <w:sz w:val="24"/>
          <w:szCs w:val="24"/>
        </w:rPr>
        <w:t xml:space="preserve">           6) </w:t>
      </w:r>
      <w:proofErr w:type="gramStart"/>
      <w:r>
        <w:rPr>
          <w:sz w:val="24"/>
          <w:szCs w:val="24"/>
        </w:rPr>
        <w:t>пункт  2</w:t>
      </w:r>
      <w:proofErr w:type="gramEnd"/>
      <w:r>
        <w:rPr>
          <w:sz w:val="24"/>
          <w:szCs w:val="24"/>
        </w:rPr>
        <w:t xml:space="preserve"> статьи  26 Устава изложить в новой редакции:</w:t>
      </w:r>
    </w:p>
    <w:p w:rsidR="00F702B1" w:rsidRDefault="00F702B1" w:rsidP="00F702B1">
      <w:pPr>
        <w:autoSpaceDE w:val="0"/>
        <w:autoSpaceDN w:val="0"/>
        <w:adjustRightInd w:val="0"/>
        <w:ind w:left="-540" w:firstLine="540"/>
        <w:jc w:val="both"/>
      </w:pPr>
      <w:r>
        <w:t xml:space="preserve">   «2. </w:t>
      </w:r>
      <w:r>
        <w:rPr>
          <w:bCs/>
        </w:rPr>
        <w:t>Порядок организации и проведения публичных слушаний по проектам и вопросам, указанным в</w:t>
      </w:r>
      <w:r>
        <w:rPr>
          <w:b/>
          <w:bCs/>
        </w:rPr>
        <w:t xml:space="preserve"> </w:t>
      </w:r>
      <w:r>
        <w:rPr>
          <w:bCs/>
        </w:rPr>
        <w:t>части 3</w:t>
      </w:r>
      <w:r>
        <w:t xml:space="preserve"> статьи 28  Федерального закона от 06.10.2003 № 131-ФЗ «Об общих принципах организации местного самоуправления в Российской Федерации», определяется решением Собрания представителей поселения и должен предусматривать заблаговременное оповещение жителей поселения  о времени и месте проведения публичных слушаний, заблаговременное ознакомление с проектом муниципального правового акта, другие меры, обеспечивающие участие в публичных слушаниях жителей муниципального образования, опубликование (обнародование) результатов публичных слушаний, включая мотивированное обоснование принятых решений.»;</w:t>
      </w:r>
    </w:p>
    <w:p w:rsidR="00F702B1" w:rsidRDefault="00F702B1" w:rsidP="00F702B1">
      <w:pPr>
        <w:pStyle w:val="ConsPlusNormal"/>
        <w:ind w:left="-540"/>
        <w:jc w:val="both"/>
        <w:rPr>
          <w:sz w:val="24"/>
          <w:szCs w:val="24"/>
        </w:rPr>
      </w:pPr>
      <w:r>
        <w:rPr>
          <w:sz w:val="24"/>
          <w:szCs w:val="24"/>
        </w:rPr>
        <w:t xml:space="preserve">           7) статью 26 Устава дополнить пунктом 3 следующего содержания:</w:t>
      </w:r>
    </w:p>
    <w:p w:rsidR="00F702B1" w:rsidRDefault="00F702B1" w:rsidP="00F702B1">
      <w:pPr>
        <w:autoSpaceDE w:val="0"/>
        <w:autoSpaceDN w:val="0"/>
        <w:adjustRightInd w:val="0"/>
        <w:ind w:left="-540" w:firstLine="540"/>
        <w:jc w:val="both"/>
      </w:pPr>
      <w:r>
        <w:t xml:space="preserve">  «3. 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p>
    <w:p w:rsidR="00F702B1" w:rsidRDefault="00F702B1" w:rsidP="00F702B1">
      <w:pPr>
        <w:pStyle w:val="ConsPlusNormal"/>
        <w:ind w:left="-540"/>
        <w:jc w:val="both"/>
        <w:rPr>
          <w:sz w:val="24"/>
          <w:szCs w:val="24"/>
        </w:rPr>
      </w:pPr>
      <w:r>
        <w:rPr>
          <w:sz w:val="24"/>
          <w:szCs w:val="24"/>
        </w:rPr>
        <w:t xml:space="preserve">           8)  подпункт 4 пункта 1 статьи 35 </w:t>
      </w:r>
      <w:proofErr w:type="gramStart"/>
      <w:r>
        <w:rPr>
          <w:sz w:val="24"/>
          <w:szCs w:val="24"/>
        </w:rPr>
        <w:t>Устава  изложить</w:t>
      </w:r>
      <w:proofErr w:type="gramEnd"/>
      <w:r>
        <w:rPr>
          <w:sz w:val="24"/>
          <w:szCs w:val="24"/>
        </w:rPr>
        <w:t xml:space="preserve"> в следующей редакции:</w:t>
      </w:r>
    </w:p>
    <w:p w:rsidR="00F702B1" w:rsidRDefault="00F702B1" w:rsidP="00F702B1">
      <w:pPr>
        <w:autoSpaceDE w:val="0"/>
        <w:autoSpaceDN w:val="0"/>
        <w:adjustRightInd w:val="0"/>
        <w:ind w:left="-540" w:firstLine="540"/>
        <w:jc w:val="both"/>
      </w:pPr>
      <w:r>
        <w:t xml:space="preserve">  «4) утверждение стратегии социально-экономического развития муниципального образования;»;</w:t>
      </w:r>
    </w:p>
    <w:p w:rsidR="00F702B1" w:rsidRDefault="00F702B1" w:rsidP="00F702B1">
      <w:pPr>
        <w:autoSpaceDE w:val="0"/>
        <w:autoSpaceDN w:val="0"/>
        <w:adjustRightInd w:val="0"/>
        <w:ind w:left="-540" w:firstLine="540"/>
        <w:jc w:val="both"/>
      </w:pPr>
      <w:r>
        <w:t xml:space="preserve">  9) пункт 1 статьи 35 Устава </w:t>
      </w:r>
      <w:proofErr w:type="gramStart"/>
      <w:r>
        <w:t>дополнить  подпунктом</w:t>
      </w:r>
      <w:proofErr w:type="gramEnd"/>
      <w:r>
        <w:t xml:space="preserve">  11 следующего содержания:</w:t>
      </w:r>
    </w:p>
    <w:p w:rsidR="00F702B1" w:rsidRDefault="00F702B1" w:rsidP="00F702B1">
      <w:pPr>
        <w:autoSpaceDE w:val="0"/>
        <w:autoSpaceDN w:val="0"/>
        <w:adjustRightInd w:val="0"/>
        <w:ind w:left="-540" w:firstLine="540"/>
        <w:jc w:val="both"/>
        <w:rPr>
          <w:bCs/>
        </w:rPr>
      </w:pPr>
      <w:r>
        <w:t xml:space="preserve"> «11) </w:t>
      </w:r>
      <w:r>
        <w:rPr>
          <w:bCs/>
        </w:rPr>
        <w:t>утверждение правил благоустройства территории поселения.»;</w:t>
      </w:r>
    </w:p>
    <w:p w:rsidR="00F702B1" w:rsidRDefault="00F702B1" w:rsidP="00F702B1">
      <w:pPr>
        <w:autoSpaceDE w:val="0"/>
        <w:autoSpaceDN w:val="0"/>
        <w:adjustRightInd w:val="0"/>
        <w:jc w:val="both"/>
      </w:pPr>
      <w:r>
        <w:t xml:space="preserve">  </w:t>
      </w:r>
      <w:r>
        <w:rPr>
          <w:bCs/>
        </w:rPr>
        <w:t xml:space="preserve">10)  </w:t>
      </w:r>
      <w:r>
        <w:t xml:space="preserve">пункт 14 статьи 40.1 Устава </w:t>
      </w:r>
      <w:proofErr w:type="gramStart"/>
      <w:r>
        <w:t>дополнить  абзацем</w:t>
      </w:r>
      <w:proofErr w:type="gramEnd"/>
      <w:r>
        <w:t xml:space="preserve">  третьим следующего содержания:</w:t>
      </w:r>
    </w:p>
    <w:p w:rsidR="00F702B1" w:rsidRDefault="00F702B1" w:rsidP="00F702B1">
      <w:pPr>
        <w:autoSpaceDE w:val="0"/>
        <w:autoSpaceDN w:val="0"/>
        <w:adjustRightInd w:val="0"/>
        <w:ind w:left="-540"/>
        <w:jc w:val="both"/>
        <w:rPr>
          <w:bCs/>
        </w:rPr>
      </w:pPr>
      <w:r>
        <w:t xml:space="preserve">           «</w:t>
      </w:r>
      <w:r>
        <w:rPr>
          <w:bCs/>
        </w:rPr>
        <w:t>В случае, если Глава поселения, полномочия которого прекращены досрочно на основании правового акта высшего должностного лица Самарской области (руководителя высшего исполнительного органа государственной власти субъекта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 избираемого Собранием представителей поселения из своего состава или из числа кандидатов, представленных конкурсной комиссией по результатам конкурса, до вступления решения суда в законную силу.»;</w:t>
      </w:r>
    </w:p>
    <w:p w:rsidR="00F702B1" w:rsidRDefault="00F702B1" w:rsidP="00F702B1">
      <w:pPr>
        <w:autoSpaceDE w:val="0"/>
        <w:autoSpaceDN w:val="0"/>
        <w:adjustRightInd w:val="0"/>
        <w:ind w:left="-540" w:firstLine="540"/>
        <w:jc w:val="both"/>
        <w:rPr>
          <w:bCs/>
        </w:rPr>
      </w:pPr>
      <w:r>
        <w:rPr>
          <w:bCs/>
        </w:rPr>
        <w:t xml:space="preserve">  11) пункт 2 статьи 62 </w:t>
      </w:r>
      <w:proofErr w:type="gramStart"/>
      <w:r>
        <w:rPr>
          <w:bCs/>
        </w:rPr>
        <w:t>Устава  изложить</w:t>
      </w:r>
      <w:proofErr w:type="gramEnd"/>
      <w:r>
        <w:rPr>
          <w:bCs/>
        </w:rPr>
        <w:t xml:space="preserve"> в следующей редакции:</w:t>
      </w:r>
    </w:p>
    <w:p w:rsidR="00F702B1" w:rsidRDefault="00F702B1" w:rsidP="00F702B1">
      <w:pPr>
        <w:autoSpaceDE w:val="0"/>
        <w:autoSpaceDN w:val="0"/>
        <w:adjustRightInd w:val="0"/>
        <w:ind w:left="-540" w:firstLine="540"/>
        <w:jc w:val="both"/>
      </w:pPr>
      <w:r>
        <w:rPr>
          <w:bCs/>
        </w:rPr>
        <w:t xml:space="preserve">  «2. </w:t>
      </w:r>
      <w:r>
        <w:rPr>
          <w:bCs/>
          <w:snapToGrid w:val="0"/>
        </w:rPr>
        <w:t xml:space="preserve">Под официальным опубликованием (обнародованием) </w:t>
      </w:r>
      <w:r>
        <w:t>муниципального</w:t>
      </w:r>
      <w:r>
        <w:rPr>
          <w:bCs/>
          <w:snapToGrid w:val="0"/>
        </w:rPr>
        <w:t xml:space="preserve"> правового акта или </w:t>
      </w:r>
      <w:proofErr w:type="gramStart"/>
      <w:r>
        <w:rPr>
          <w:bCs/>
          <w:snapToGrid w:val="0"/>
        </w:rPr>
        <w:t>соглашения,  заключенного</w:t>
      </w:r>
      <w:proofErr w:type="gramEnd"/>
      <w:r>
        <w:rPr>
          <w:bCs/>
          <w:snapToGrid w:val="0"/>
        </w:rPr>
        <w:t xml:space="preserve">  между органами местного самоуправления понимается первая публикация его полного текста в газете «</w:t>
      </w:r>
      <w:r>
        <w:rPr>
          <w:bCs/>
          <w:noProof/>
          <w:snapToGrid w:val="0"/>
        </w:rPr>
        <w:t xml:space="preserve">Ставрополь-на-Волге. Официальное </w:t>
      </w:r>
      <w:proofErr w:type="gramStart"/>
      <w:r>
        <w:rPr>
          <w:bCs/>
          <w:noProof/>
          <w:snapToGrid w:val="0"/>
        </w:rPr>
        <w:t>опубликование</w:t>
      </w:r>
      <w:r>
        <w:rPr>
          <w:bCs/>
          <w:snapToGrid w:val="0"/>
        </w:rPr>
        <w:t>»</w:t>
      </w:r>
      <w:r>
        <w:rPr>
          <w:bCs/>
          <w:noProof/>
          <w:snapToGrid w:val="0"/>
        </w:rPr>
        <w:t xml:space="preserve">  или</w:t>
      </w:r>
      <w:proofErr w:type="gramEnd"/>
      <w:r>
        <w:rPr>
          <w:bCs/>
          <w:noProof/>
          <w:snapToGrid w:val="0"/>
        </w:rPr>
        <w:t xml:space="preserve"> в газете «Жигули»</w:t>
      </w:r>
      <w:r>
        <w:rPr>
          <w:bCs/>
          <w:snapToGrid w:val="0"/>
        </w:rPr>
        <w:t>, являющ</w:t>
      </w:r>
      <w:r>
        <w:rPr>
          <w:bCs/>
          <w:noProof/>
          <w:snapToGrid w:val="0"/>
        </w:rPr>
        <w:t>их</w:t>
      </w:r>
      <w:r>
        <w:rPr>
          <w:bCs/>
          <w:snapToGrid w:val="0"/>
        </w:rPr>
        <w:t>ся</w:t>
      </w:r>
      <w:r>
        <w:t xml:space="preserve"> источник</w:t>
      </w:r>
      <w:r>
        <w:rPr>
          <w:noProof/>
        </w:rPr>
        <w:t>ами</w:t>
      </w:r>
      <w:r>
        <w:t xml:space="preserve"> официального опубликования муниципальных правовых актов поселения и (или) первое размещение (опубликование) его полного текста на официальном сайте администрации сельского поселения Жигули в информационно-телекоммуникационной сети Интернет (</w:t>
      </w:r>
      <w:proofErr w:type="spellStart"/>
      <w:r>
        <w:rPr>
          <w:lang w:val="en-US"/>
        </w:rPr>
        <w:t>zhiguli</w:t>
      </w:r>
      <w:proofErr w:type="spellEnd"/>
      <w:r>
        <w:t>.</w:t>
      </w:r>
      <w:proofErr w:type="spellStart"/>
      <w:r>
        <w:rPr>
          <w:lang w:val="en-US"/>
        </w:rPr>
        <w:t>stavrsp</w:t>
      </w:r>
      <w:proofErr w:type="spellEnd"/>
      <w:r>
        <w:t>.</w:t>
      </w:r>
      <w:proofErr w:type="spellStart"/>
      <w:r>
        <w:rPr>
          <w:lang w:val="en-US"/>
        </w:rPr>
        <w:t>ru</w:t>
      </w:r>
      <w:proofErr w:type="spellEnd"/>
      <w:r>
        <w:t>) в подразделе «Официальное опубликование» раздела «Документы». Размещение (опубликование) на официальном сайте администрации сельского поселения Жигули муниципальных правовых актов осуществляется в порядке, устанавливаемом Главой поселения.»;</w:t>
      </w:r>
    </w:p>
    <w:p w:rsidR="00F702B1" w:rsidRDefault="00F702B1" w:rsidP="00F702B1">
      <w:pPr>
        <w:autoSpaceDE w:val="0"/>
        <w:autoSpaceDN w:val="0"/>
        <w:adjustRightInd w:val="0"/>
        <w:ind w:left="-360" w:firstLine="540"/>
        <w:jc w:val="both"/>
        <w:rPr>
          <w:bCs/>
        </w:rPr>
      </w:pPr>
      <w:r>
        <w:lastRenderedPageBreak/>
        <w:t>12)</w:t>
      </w:r>
      <w:r>
        <w:rPr>
          <w:rFonts w:ascii="Courier New" w:hAnsi="Courier New" w:cs="Courier New"/>
          <w:sz w:val="20"/>
          <w:szCs w:val="20"/>
        </w:rPr>
        <w:t xml:space="preserve"> </w:t>
      </w:r>
      <w:r>
        <w:rPr>
          <w:bCs/>
        </w:rPr>
        <w:t xml:space="preserve">пункт 1 статьи 63 </w:t>
      </w:r>
      <w:proofErr w:type="gramStart"/>
      <w:r>
        <w:rPr>
          <w:bCs/>
        </w:rPr>
        <w:t>Устава  изложить</w:t>
      </w:r>
      <w:proofErr w:type="gramEnd"/>
      <w:r>
        <w:rPr>
          <w:bCs/>
        </w:rPr>
        <w:t xml:space="preserve"> в следующей редакции:</w:t>
      </w:r>
    </w:p>
    <w:p w:rsidR="00F702B1" w:rsidRDefault="00F702B1" w:rsidP="00F702B1">
      <w:pPr>
        <w:autoSpaceDE w:val="0"/>
        <w:autoSpaceDN w:val="0"/>
        <w:adjustRightInd w:val="0"/>
        <w:ind w:left="-540"/>
        <w:jc w:val="both"/>
      </w:pPr>
      <w:r>
        <w:rPr>
          <w:bCs/>
        </w:rPr>
        <w:t xml:space="preserve">            «1. </w:t>
      </w:r>
      <w:r>
        <w:t xml:space="preserve">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w:t>
      </w:r>
      <w:proofErr w:type="gramStart"/>
      <w:r>
        <w:t>учредителем  которых</w:t>
      </w:r>
      <w:proofErr w:type="gramEnd"/>
      <w:r>
        <w:t xml:space="preserve">  выступает поселение, а также соглашения, заключаемые между  органами местного самоуправления поселения, вступают в силу после  их официального опубликования (обнародования).</w:t>
      </w:r>
    </w:p>
    <w:p w:rsidR="00F702B1" w:rsidRDefault="00F702B1" w:rsidP="00F702B1">
      <w:pPr>
        <w:autoSpaceDE w:val="0"/>
        <w:autoSpaceDN w:val="0"/>
        <w:adjustRightInd w:val="0"/>
        <w:ind w:left="-540"/>
        <w:jc w:val="both"/>
      </w:pPr>
      <w:r>
        <w:t xml:space="preserve">             Официальным опубликованием муниципального правового акта или соглашения, заключенного между органами местного самоуправления, считается первая публикация его полного текста в периодическом печатном издании, распространяемом в соответствующем муниципальном образовании.</w:t>
      </w:r>
    </w:p>
    <w:p w:rsidR="00F702B1" w:rsidRDefault="00F702B1" w:rsidP="00F702B1">
      <w:pPr>
        <w:autoSpaceDE w:val="0"/>
        <w:autoSpaceDN w:val="0"/>
        <w:adjustRightInd w:val="0"/>
        <w:ind w:left="-540"/>
        <w:jc w:val="both"/>
        <w:rPr>
          <w:rFonts w:ascii="Courier New" w:hAnsi="Courier New" w:cs="Courier New"/>
          <w:sz w:val="20"/>
          <w:szCs w:val="20"/>
        </w:rPr>
      </w:pPr>
      <w:r>
        <w:t xml:space="preserve">              Для официального опубликования (обнародования) муниципальных правовых актов и соглашений органы местного самоуправления вправе также использовать сетевое издание. В случае опубликования (размещения) полного текста муниципального правового акта в официальном сетевом издании объемные графические и табличные приложения к нему в печатном издании могут не приводиться.».        </w:t>
      </w:r>
      <w:r>
        <w:rPr>
          <w:rFonts w:ascii="Courier New" w:hAnsi="Courier New" w:cs="Courier New"/>
          <w:sz w:val="20"/>
          <w:szCs w:val="20"/>
        </w:rPr>
        <w:t xml:space="preserve">                      </w:t>
      </w:r>
    </w:p>
    <w:p w:rsidR="00F702B1" w:rsidRDefault="00F702B1" w:rsidP="00F702B1">
      <w:pPr>
        <w:tabs>
          <w:tab w:val="left" w:pos="1200"/>
        </w:tabs>
        <w:autoSpaceDN w:val="0"/>
        <w:adjustRightInd w:val="0"/>
        <w:ind w:left="-540" w:firstLine="700"/>
        <w:jc w:val="both"/>
      </w:pPr>
      <w:r>
        <w:t xml:space="preserve">2. Поручить Главе </w:t>
      </w:r>
      <w:r>
        <w:rPr>
          <w:bCs/>
        </w:rPr>
        <w:t xml:space="preserve">сельского поселения Жигули муниципального района </w:t>
      </w:r>
      <w:r>
        <w:rPr>
          <w:bCs/>
          <w:noProof/>
        </w:rPr>
        <w:t>Ставропольский</w:t>
      </w:r>
      <w:r>
        <w:t xml:space="preserve"> Самарской области (далее – Глава сельского поселения) направить настоящее Решение на государственную регистрацию в течение 15 (пятнадцати) дней со дня принятия настоящего Решения.</w:t>
      </w:r>
    </w:p>
    <w:p w:rsidR="00F702B1" w:rsidRDefault="00F702B1" w:rsidP="00F702B1">
      <w:pPr>
        <w:tabs>
          <w:tab w:val="left" w:pos="1200"/>
        </w:tabs>
        <w:autoSpaceDN w:val="0"/>
        <w:adjustRightInd w:val="0"/>
        <w:ind w:left="-540" w:firstLine="700"/>
        <w:jc w:val="both"/>
      </w:pPr>
      <w:r>
        <w:t xml:space="preserve">3. После государственной регистрации вносимых настоящим Решением изменений в Устав </w:t>
      </w:r>
      <w:r>
        <w:rPr>
          <w:bCs/>
        </w:rPr>
        <w:t xml:space="preserve">сельского поселения </w:t>
      </w:r>
      <w:proofErr w:type="gramStart"/>
      <w:r>
        <w:rPr>
          <w:bCs/>
        </w:rPr>
        <w:t xml:space="preserve">Жигули </w:t>
      </w:r>
      <w:r>
        <w:t xml:space="preserve"> </w:t>
      </w:r>
      <w:r>
        <w:rPr>
          <w:bCs/>
        </w:rPr>
        <w:t>муниципального</w:t>
      </w:r>
      <w:proofErr w:type="gramEnd"/>
      <w:r>
        <w:rPr>
          <w:bCs/>
        </w:rPr>
        <w:t xml:space="preserve"> района </w:t>
      </w:r>
      <w:r>
        <w:rPr>
          <w:bCs/>
          <w:noProof/>
        </w:rPr>
        <w:t>Ставропольский</w:t>
      </w:r>
      <w:r>
        <w:t xml:space="preserve"> Самарской области осуществить официальное опубликование настоящего Решения.</w:t>
      </w:r>
    </w:p>
    <w:p w:rsidR="00F702B1" w:rsidRDefault="00F702B1" w:rsidP="00F702B1">
      <w:pPr>
        <w:tabs>
          <w:tab w:val="left" w:pos="1200"/>
        </w:tabs>
        <w:autoSpaceDN w:val="0"/>
        <w:adjustRightInd w:val="0"/>
        <w:ind w:left="-540" w:firstLine="700"/>
        <w:jc w:val="both"/>
      </w:pPr>
      <w:r>
        <w:t xml:space="preserve">4.  Настоящее Решение вступает в силу со дня его официального опубликования. </w:t>
      </w:r>
    </w:p>
    <w:p w:rsidR="00F702B1" w:rsidRDefault="00F702B1" w:rsidP="00F702B1">
      <w:pPr>
        <w:autoSpaceDE w:val="0"/>
        <w:autoSpaceDN w:val="0"/>
        <w:adjustRightInd w:val="0"/>
        <w:ind w:left="-540"/>
        <w:jc w:val="both"/>
      </w:pPr>
    </w:p>
    <w:p w:rsidR="00F702B1" w:rsidRDefault="00F702B1" w:rsidP="00F702B1">
      <w:pPr>
        <w:autoSpaceDE w:val="0"/>
        <w:autoSpaceDN w:val="0"/>
        <w:adjustRightInd w:val="0"/>
        <w:ind w:left="-540"/>
        <w:jc w:val="both"/>
      </w:pPr>
    </w:p>
    <w:p w:rsidR="00F702B1" w:rsidRDefault="00F702B1" w:rsidP="00F702B1">
      <w:pPr>
        <w:autoSpaceDE w:val="0"/>
        <w:autoSpaceDN w:val="0"/>
        <w:adjustRightInd w:val="0"/>
        <w:ind w:left="-540"/>
        <w:jc w:val="both"/>
      </w:pPr>
    </w:p>
    <w:p w:rsidR="00F702B1" w:rsidRDefault="00F702B1" w:rsidP="00F702B1">
      <w:pPr>
        <w:tabs>
          <w:tab w:val="num" w:pos="200"/>
        </w:tabs>
        <w:ind w:left="-540"/>
        <w:outlineLvl w:val="0"/>
      </w:pPr>
      <w:r>
        <w:t>Глава сельского поселения Жигули</w:t>
      </w:r>
    </w:p>
    <w:p w:rsidR="00F702B1" w:rsidRDefault="00F702B1" w:rsidP="00F702B1">
      <w:pPr>
        <w:tabs>
          <w:tab w:val="num" w:pos="200"/>
        </w:tabs>
        <w:ind w:left="-540"/>
        <w:outlineLvl w:val="0"/>
      </w:pPr>
      <w:proofErr w:type="gramStart"/>
      <w:r>
        <w:t>муниципального  района</w:t>
      </w:r>
      <w:proofErr w:type="gramEnd"/>
      <w:r>
        <w:t xml:space="preserve"> Ставропольский</w:t>
      </w:r>
    </w:p>
    <w:p w:rsidR="00F702B1" w:rsidRDefault="00F702B1" w:rsidP="00F702B1">
      <w:pPr>
        <w:tabs>
          <w:tab w:val="num" w:pos="200"/>
        </w:tabs>
        <w:ind w:left="-540"/>
        <w:outlineLvl w:val="0"/>
      </w:pPr>
      <w:r>
        <w:t>Самарской области                                                                                           А.Т. Чистяков</w:t>
      </w:r>
    </w:p>
    <w:p w:rsidR="00F702B1" w:rsidRDefault="00F702B1" w:rsidP="00F702B1">
      <w:pPr>
        <w:autoSpaceDE w:val="0"/>
        <w:autoSpaceDN w:val="0"/>
        <w:adjustRightInd w:val="0"/>
        <w:ind w:left="-540"/>
        <w:jc w:val="both"/>
      </w:pPr>
    </w:p>
    <w:p w:rsidR="00F702B1" w:rsidRDefault="00F702B1" w:rsidP="00F702B1">
      <w:pPr>
        <w:tabs>
          <w:tab w:val="num" w:pos="200"/>
        </w:tabs>
        <w:ind w:left="-540"/>
        <w:outlineLvl w:val="0"/>
      </w:pPr>
    </w:p>
    <w:p w:rsidR="00F702B1" w:rsidRDefault="00F702B1" w:rsidP="00F702B1">
      <w:pPr>
        <w:tabs>
          <w:tab w:val="num" w:pos="200"/>
        </w:tabs>
        <w:ind w:left="-540"/>
        <w:outlineLvl w:val="0"/>
      </w:pPr>
      <w:r>
        <w:t>Председатель Собрания представителей</w:t>
      </w:r>
    </w:p>
    <w:p w:rsidR="00F702B1" w:rsidRDefault="00F702B1" w:rsidP="00F702B1">
      <w:pPr>
        <w:tabs>
          <w:tab w:val="num" w:pos="200"/>
        </w:tabs>
        <w:ind w:left="-540"/>
        <w:outlineLvl w:val="0"/>
      </w:pPr>
      <w:r>
        <w:t>сельского поселения Жигули</w:t>
      </w:r>
    </w:p>
    <w:p w:rsidR="00F702B1" w:rsidRDefault="00F702B1" w:rsidP="00F702B1">
      <w:pPr>
        <w:tabs>
          <w:tab w:val="num" w:pos="200"/>
        </w:tabs>
        <w:ind w:left="-540"/>
        <w:outlineLvl w:val="0"/>
      </w:pPr>
      <w:proofErr w:type="gramStart"/>
      <w:r>
        <w:t>муниципального  района</w:t>
      </w:r>
      <w:proofErr w:type="gramEnd"/>
      <w:r>
        <w:t xml:space="preserve"> Ставропольский</w:t>
      </w:r>
    </w:p>
    <w:p w:rsidR="00F702B1" w:rsidRDefault="00F702B1" w:rsidP="00F702B1">
      <w:pPr>
        <w:tabs>
          <w:tab w:val="num" w:pos="200"/>
        </w:tabs>
        <w:ind w:left="-540"/>
        <w:outlineLvl w:val="0"/>
      </w:pPr>
      <w:r>
        <w:t xml:space="preserve">Самарской области                                                                                            К.В. </w:t>
      </w:r>
      <w:proofErr w:type="spellStart"/>
      <w:r>
        <w:t>Гайфуллина</w:t>
      </w:r>
      <w:proofErr w:type="spellEnd"/>
      <w:r>
        <w:t xml:space="preserve"> </w:t>
      </w:r>
    </w:p>
    <w:p w:rsidR="00F702B1" w:rsidRDefault="00F702B1" w:rsidP="00F702B1">
      <w:pPr>
        <w:tabs>
          <w:tab w:val="num" w:pos="200"/>
        </w:tabs>
        <w:ind w:left="-540"/>
        <w:outlineLvl w:val="0"/>
      </w:pPr>
    </w:p>
    <w:p w:rsidR="00F702B1" w:rsidRDefault="00F702B1" w:rsidP="00F702B1">
      <w:pPr>
        <w:pStyle w:val="a3"/>
        <w:rPr>
          <w:rFonts w:ascii="Times New Roman" w:hAnsi="Times New Roman"/>
          <w:b/>
          <w:bCs/>
          <w:sz w:val="24"/>
          <w:szCs w:val="24"/>
        </w:rPr>
      </w:pPr>
    </w:p>
    <w:p w:rsidR="00F702B1" w:rsidRDefault="00F702B1" w:rsidP="00F702B1">
      <w:pPr>
        <w:pStyle w:val="a3"/>
        <w:rPr>
          <w:rFonts w:ascii="Times New Roman" w:hAnsi="Times New Roman"/>
          <w:sz w:val="24"/>
          <w:szCs w:val="24"/>
        </w:rPr>
      </w:pPr>
    </w:p>
    <w:p w:rsidR="00F702B1" w:rsidRDefault="00F702B1" w:rsidP="00F702B1"/>
    <w:p w:rsidR="00BC0290" w:rsidRPr="00F702B1" w:rsidRDefault="00BC0290" w:rsidP="00F702B1"/>
    <w:sectPr w:rsidR="00BC0290" w:rsidRPr="00F702B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B2465ED"/>
    <w:multiLevelType w:val="hybridMultilevel"/>
    <w:tmpl w:val="1FA2D942"/>
    <w:lvl w:ilvl="0" w:tplc="4E3A6B18">
      <w:start w:val="1"/>
      <w:numFmt w:val="decimal"/>
      <w:lvlText w:val="%1."/>
      <w:lvlJc w:val="left"/>
      <w:pPr>
        <w:tabs>
          <w:tab w:val="num" w:pos="720"/>
        </w:tabs>
        <w:ind w:left="720" w:hanging="360"/>
      </w:pPr>
      <w:rPr>
        <w:rFonts w:cs="Times New Roman"/>
      </w:rPr>
    </w:lvl>
    <w:lvl w:ilvl="1" w:tplc="CF0A6C4E">
      <w:numFmt w:val="none"/>
      <w:lvlText w:val=""/>
      <w:lvlJc w:val="left"/>
      <w:pPr>
        <w:tabs>
          <w:tab w:val="num" w:pos="360"/>
        </w:tabs>
        <w:ind w:left="0" w:firstLine="0"/>
      </w:pPr>
      <w:rPr>
        <w:rFonts w:cs="Times New Roman"/>
      </w:rPr>
    </w:lvl>
    <w:lvl w:ilvl="2" w:tplc="502898CE">
      <w:numFmt w:val="none"/>
      <w:lvlText w:val=""/>
      <w:lvlJc w:val="left"/>
      <w:pPr>
        <w:tabs>
          <w:tab w:val="num" w:pos="360"/>
        </w:tabs>
        <w:ind w:left="0" w:firstLine="0"/>
      </w:pPr>
      <w:rPr>
        <w:rFonts w:cs="Times New Roman"/>
      </w:rPr>
    </w:lvl>
    <w:lvl w:ilvl="3" w:tplc="8BD27FD6">
      <w:numFmt w:val="none"/>
      <w:lvlText w:val=""/>
      <w:lvlJc w:val="left"/>
      <w:pPr>
        <w:tabs>
          <w:tab w:val="num" w:pos="360"/>
        </w:tabs>
        <w:ind w:left="0" w:firstLine="0"/>
      </w:pPr>
      <w:rPr>
        <w:rFonts w:cs="Times New Roman"/>
      </w:rPr>
    </w:lvl>
    <w:lvl w:ilvl="4" w:tplc="98A2E722">
      <w:numFmt w:val="none"/>
      <w:lvlText w:val=""/>
      <w:lvlJc w:val="left"/>
      <w:pPr>
        <w:tabs>
          <w:tab w:val="num" w:pos="360"/>
        </w:tabs>
        <w:ind w:left="0" w:firstLine="0"/>
      </w:pPr>
      <w:rPr>
        <w:rFonts w:cs="Times New Roman"/>
      </w:rPr>
    </w:lvl>
    <w:lvl w:ilvl="5" w:tplc="B064784C">
      <w:numFmt w:val="none"/>
      <w:lvlText w:val=""/>
      <w:lvlJc w:val="left"/>
      <w:pPr>
        <w:tabs>
          <w:tab w:val="num" w:pos="360"/>
        </w:tabs>
        <w:ind w:left="0" w:firstLine="0"/>
      </w:pPr>
      <w:rPr>
        <w:rFonts w:cs="Times New Roman"/>
      </w:rPr>
    </w:lvl>
    <w:lvl w:ilvl="6" w:tplc="7EB0CC8C">
      <w:numFmt w:val="none"/>
      <w:lvlText w:val=""/>
      <w:lvlJc w:val="left"/>
      <w:pPr>
        <w:tabs>
          <w:tab w:val="num" w:pos="360"/>
        </w:tabs>
        <w:ind w:left="0" w:firstLine="0"/>
      </w:pPr>
      <w:rPr>
        <w:rFonts w:cs="Times New Roman"/>
      </w:rPr>
    </w:lvl>
    <w:lvl w:ilvl="7" w:tplc="BE1EF534">
      <w:numFmt w:val="none"/>
      <w:lvlText w:val=""/>
      <w:lvlJc w:val="left"/>
      <w:pPr>
        <w:tabs>
          <w:tab w:val="num" w:pos="360"/>
        </w:tabs>
        <w:ind w:left="0" w:firstLine="0"/>
      </w:pPr>
      <w:rPr>
        <w:rFonts w:cs="Times New Roman"/>
      </w:rPr>
    </w:lvl>
    <w:lvl w:ilvl="8" w:tplc="6A803ABC">
      <w:numFmt w:val="none"/>
      <w:lvlText w:val=""/>
      <w:lvlJc w:val="left"/>
      <w:pPr>
        <w:tabs>
          <w:tab w:val="num" w:pos="360"/>
        </w:tabs>
        <w:ind w:left="0" w:firstLine="0"/>
      </w:pPr>
      <w:rPr>
        <w:rFonts w:cs="Times New Roman"/>
      </w:rPr>
    </w:lvl>
  </w:abstractNum>
  <w:num w:numId="1">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7904"/>
    <w:rsid w:val="003C7904"/>
    <w:rsid w:val="003D1BBB"/>
    <w:rsid w:val="00846C81"/>
    <w:rsid w:val="00BC0290"/>
    <w:rsid w:val="00DD418E"/>
    <w:rsid w:val="00F702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CF4D4D-1CD2-43FA-A0FA-3D2823FC56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D1BB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3D1BBB"/>
    <w:pPr>
      <w:spacing w:after="0" w:line="240" w:lineRule="auto"/>
    </w:pPr>
    <w:rPr>
      <w:rFonts w:ascii="Calibri" w:eastAsia="Times New Roman" w:hAnsi="Calibri" w:cs="Times New Roman"/>
      <w:lang w:eastAsia="ru-RU"/>
    </w:rPr>
  </w:style>
  <w:style w:type="paragraph" w:customStyle="1" w:styleId="ConsPlusNormal">
    <w:name w:val="ConsPlusNormal"/>
    <w:rsid w:val="003D1BBB"/>
    <w:pPr>
      <w:autoSpaceDE w:val="0"/>
      <w:autoSpaceDN w:val="0"/>
      <w:adjustRightInd w:val="0"/>
      <w:spacing w:after="0" w:line="240" w:lineRule="auto"/>
    </w:pPr>
    <w:rPr>
      <w:rFonts w:ascii="Times New Roman" w:eastAsia="Times New Roman" w:hAnsi="Times New Roman" w:cs="Times New Roman"/>
      <w:sz w:val="28"/>
      <w:szCs w:val="28"/>
      <w:lang w:eastAsia="ru-RU"/>
    </w:rPr>
  </w:style>
  <w:style w:type="paragraph" w:styleId="a4">
    <w:name w:val="Balloon Text"/>
    <w:basedOn w:val="a"/>
    <w:link w:val="a5"/>
    <w:uiPriority w:val="99"/>
    <w:semiHidden/>
    <w:unhideWhenUsed/>
    <w:rsid w:val="00F702B1"/>
    <w:rPr>
      <w:rFonts w:ascii="Segoe UI" w:hAnsi="Segoe UI" w:cs="Segoe UI"/>
      <w:sz w:val="18"/>
      <w:szCs w:val="18"/>
    </w:rPr>
  </w:style>
  <w:style w:type="character" w:customStyle="1" w:styleId="a5">
    <w:name w:val="Текст выноски Знак"/>
    <w:basedOn w:val="a0"/>
    <w:link w:val="a4"/>
    <w:uiPriority w:val="99"/>
    <w:semiHidden/>
    <w:rsid w:val="00F702B1"/>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0611741">
      <w:bodyDiv w:val="1"/>
      <w:marLeft w:val="0"/>
      <w:marRight w:val="0"/>
      <w:marTop w:val="0"/>
      <w:marBottom w:val="0"/>
      <w:divBdr>
        <w:top w:val="none" w:sz="0" w:space="0" w:color="auto"/>
        <w:left w:val="none" w:sz="0" w:space="0" w:color="auto"/>
        <w:bottom w:val="none" w:sz="0" w:space="0" w:color="auto"/>
        <w:right w:val="none" w:sz="0" w:space="0" w:color="auto"/>
      </w:divBdr>
    </w:div>
    <w:div w:id="1757166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1456</Words>
  <Characters>8303</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Администрация</dc:creator>
  <cp:keywords/>
  <dc:description/>
  <cp:lastModifiedBy>Администрация</cp:lastModifiedBy>
  <cp:revision>9</cp:revision>
  <cp:lastPrinted>2018-06-18T04:05:00Z</cp:lastPrinted>
  <dcterms:created xsi:type="dcterms:W3CDTF">2018-05-24T07:39:00Z</dcterms:created>
  <dcterms:modified xsi:type="dcterms:W3CDTF">2018-06-18T04:06:00Z</dcterms:modified>
</cp:coreProperties>
</file>