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75365" w:rsidRPr="00A75365" w:rsidRDefault="00A75365" w:rsidP="000B120E">
      <w:pPr>
        <w:keepNext/>
        <w:spacing w:after="0" w:line="240" w:lineRule="auto"/>
        <w:outlineLvl w:val="0"/>
        <w:rPr>
          <w:rFonts w:ascii="Times New Roman" w:eastAsia="Calibri" w:hAnsi="Times New Roman" w:cs="Times New Roman"/>
          <w:b/>
          <w:bCs/>
          <w:noProof/>
          <w:sz w:val="36"/>
          <w:szCs w:val="36"/>
        </w:rPr>
      </w:pPr>
    </w:p>
    <w:p w:rsidR="00A75365" w:rsidRPr="00A75365" w:rsidRDefault="004D2FF8" w:rsidP="00A75365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noProof/>
          <w:sz w:val="24"/>
          <w:szCs w:val="24"/>
        </w:rPr>
      </w:pPr>
      <w:r>
        <w:rPr>
          <w:rFonts w:ascii="Times New Roman" w:hAnsi="Times New Roman" w:cs="Times New Roman"/>
          <w:b/>
          <w:noProof/>
          <w:sz w:val="24"/>
          <w:szCs w:val="24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78.75pt;height:58.5pt;visibility:visible;mso-wrap-style:square">
            <v:imagedata r:id="rId6" o:title="Ставропольский р-н (герб)контур" gain="93623f" blacklevel="-7864f"/>
          </v:shape>
        </w:pict>
      </w:r>
    </w:p>
    <w:p w:rsidR="00A75365" w:rsidRPr="00673278" w:rsidRDefault="00A75365" w:rsidP="00673278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>Российская Федерация</w:t>
      </w:r>
    </w:p>
    <w:p w:rsidR="00A75365" w:rsidRPr="00673278" w:rsidRDefault="00A75365" w:rsidP="00673278">
      <w:pPr>
        <w:keepNext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>Самарская область</w:t>
      </w:r>
    </w:p>
    <w:p w:rsidR="00A75365" w:rsidRPr="00673278" w:rsidRDefault="00A75365" w:rsidP="00673278">
      <w:pPr>
        <w:keepNext/>
        <w:spacing w:after="0" w:line="240" w:lineRule="auto"/>
        <w:ind w:left="2832"/>
        <w:outlineLvl w:val="0"/>
        <w:rPr>
          <w:rFonts w:ascii="Times New Roman" w:hAnsi="Times New Roman" w:cs="Times New Roman"/>
          <w:b/>
          <w:bCs/>
          <w:noProof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 xml:space="preserve">           АДМИНИСТРАЦИЯ</w:t>
      </w:r>
    </w:p>
    <w:p w:rsidR="00A75365" w:rsidRPr="00673278" w:rsidRDefault="00A75365" w:rsidP="0067327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>СЕЛЬСКОГО ПОСЕЛЕНИЯ ЖИГУЛИ</w:t>
      </w:r>
    </w:p>
    <w:p w:rsidR="00A75365" w:rsidRPr="00673278" w:rsidRDefault="00A75365" w:rsidP="0067327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A75365" w:rsidRPr="00673278" w:rsidRDefault="00A75365" w:rsidP="00673278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73278">
        <w:rPr>
          <w:rFonts w:ascii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0B120E" w:rsidRPr="00A75365" w:rsidRDefault="000B120E" w:rsidP="00A75365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4"/>
          <w:szCs w:val="24"/>
        </w:rPr>
      </w:pPr>
    </w:p>
    <w:p w:rsidR="00A75365" w:rsidRPr="00A75365" w:rsidRDefault="00673278" w:rsidP="00A75365">
      <w:pPr>
        <w:overflowPunct w:val="0"/>
        <w:autoSpaceDE w:val="0"/>
        <w:autoSpaceDN w:val="0"/>
        <w:adjustRightInd w:val="0"/>
        <w:spacing w:after="0" w:line="360" w:lineRule="atLeast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</w:rPr>
        <w:t>П О С Т А Н О В Л Е Н И Е</w:t>
      </w:r>
    </w:p>
    <w:p w:rsidR="00A124BC" w:rsidRPr="009E3509" w:rsidRDefault="00A124BC" w:rsidP="000B120E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761687" w:rsidRDefault="00504684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761687">
        <w:rPr>
          <w:rFonts w:ascii="Times New Roman" w:hAnsi="Times New Roman" w:cs="Times New Roman"/>
          <w:b/>
          <w:sz w:val="24"/>
          <w:szCs w:val="24"/>
        </w:rPr>
        <w:t>от «</w:t>
      </w:r>
      <w:r w:rsidR="00673278">
        <w:rPr>
          <w:rFonts w:ascii="Times New Roman" w:hAnsi="Times New Roman" w:cs="Times New Roman"/>
          <w:b/>
          <w:sz w:val="24"/>
          <w:szCs w:val="24"/>
        </w:rPr>
        <w:t>12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>»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748DA">
        <w:rPr>
          <w:rFonts w:ascii="Times New Roman" w:hAnsi="Times New Roman" w:cs="Times New Roman"/>
          <w:b/>
          <w:sz w:val="24"/>
          <w:szCs w:val="24"/>
        </w:rPr>
        <w:t>июля</w:t>
      </w:r>
      <w:r w:rsidR="00761687" w:rsidRPr="0076168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31B92">
        <w:rPr>
          <w:rFonts w:ascii="Times New Roman" w:hAnsi="Times New Roman" w:cs="Times New Roman"/>
          <w:b/>
          <w:sz w:val="24"/>
          <w:szCs w:val="24"/>
        </w:rPr>
        <w:t>2019</w:t>
      </w:r>
      <w:r w:rsidRPr="00761687">
        <w:rPr>
          <w:rFonts w:ascii="Times New Roman" w:hAnsi="Times New Roman" w:cs="Times New Roman"/>
          <w:b/>
          <w:sz w:val="24"/>
          <w:szCs w:val="24"/>
        </w:rPr>
        <w:t xml:space="preserve"> года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   </w:t>
      </w:r>
      <w:r w:rsidR="00CB7C43" w:rsidRPr="00761687">
        <w:rPr>
          <w:rFonts w:ascii="Times New Roman" w:hAnsi="Times New Roman" w:cs="Times New Roman"/>
          <w:b/>
          <w:sz w:val="24"/>
          <w:szCs w:val="24"/>
        </w:rPr>
        <w:t xml:space="preserve">                   </w:t>
      </w:r>
      <w:r w:rsidR="00C8071A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D83CE7" w:rsidRPr="00761687">
        <w:rPr>
          <w:rFonts w:ascii="Times New Roman" w:hAnsi="Times New Roman" w:cs="Times New Roman"/>
          <w:b/>
          <w:sz w:val="24"/>
          <w:szCs w:val="24"/>
        </w:rPr>
        <w:t xml:space="preserve">   </w:t>
      </w:r>
      <w:r w:rsidR="00A124BC" w:rsidRPr="00761687">
        <w:rPr>
          <w:rFonts w:ascii="Times New Roman" w:hAnsi="Times New Roman" w:cs="Times New Roman"/>
          <w:b/>
          <w:sz w:val="24"/>
          <w:szCs w:val="24"/>
        </w:rPr>
        <w:t>№</w:t>
      </w:r>
      <w:r w:rsidR="00A75365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73278">
        <w:rPr>
          <w:rFonts w:ascii="Times New Roman" w:hAnsi="Times New Roman" w:cs="Times New Roman"/>
          <w:b/>
          <w:sz w:val="24"/>
          <w:szCs w:val="24"/>
        </w:rPr>
        <w:t>23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9E3509" w:rsidRDefault="00A124BC" w:rsidP="00D83CE7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«Об </w:t>
      </w:r>
      <w:r w:rsidR="00761687" w:rsidRPr="009E3509">
        <w:rPr>
          <w:rFonts w:ascii="Times New Roman" w:hAnsi="Times New Roman" w:cs="Times New Roman"/>
          <w:b/>
          <w:bCs/>
          <w:sz w:val="24"/>
          <w:szCs w:val="24"/>
        </w:rPr>
        <w:t>утверждении Программы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комплексного развития</w:t>
      </w:r>
    </w:p>
    <w:p w:rsidR="004D2FF8" w:rsidRDefault="00F9356E" w:rsidP="004D2FF8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социальной инфраструктуры сельского</w:t>
      </w:r>
      <w:r w:rsidR="004D2FF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</w:t>
      </w:r>
      <w:r w:rsidR="006B1EC3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r w:rsidR="00A124BC"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A124BC" w:rsidRPr="009E3509" w:rsidRDefault="00A124BC" w:rsidP="004D2FF8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9E3509">
        <w:rPr>
          <w:rFonts w:ascii="Times New Roman" w:hAnsi="Times New Roman" w:cs="Times New Roman"/>
          <w:b/>
          <w:bCs/>
          <w:sz w:val="24"/>
          <w:szCs w:val="24"/>
        </w:rPr>
        <w:t>муниципального района</w:t>
      </w:r>
      <w:r w:rsidR="004D2FF8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83329" w:rsidRPr="009E3509">
        <w:rPr>
          <w:rFonts w:ascii="Times New Roman" w:hAnsi="Times New Roman" w:cs="Times New Roman"/>
          <w:b/>
          <w:bCs/>
          <w:sz w:val="24"/>
          <w:szCs w:val="24"/>
        </w:rPr>
        <w:t>Ставропольский Самарской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области на 201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9E3509">
        <w:rPr>
          <w:rFonts w:ascii="Times New Roman" w:hAnsi="Times New Roman" w:cs="Times New Roman"/>
          <w:b/>
          <w:bCs/>
          <w:sz w:val="24"/>
          <w:szCs w:val="24"/>
        </w:rPr>
        <w:t xml:space="preserve"> гг.»</w:t>
      </w:r>
    </w:p>
    <w:p w:rsidR="00A124BC" w:rsidRPr="009E350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B554D4" w:rsidRDefault="00931FB1" w:rsidP="00B249B2">
      <w:pPr>
        <w:shd w:val="clear" w:color="auto" w:fill="FFFFFF"/>
        <w:spacing w:line="277" w:lineRule="exact"/>
        <w:ind w:right="-15" w:firstLine="708"/>
        <w:jc w:val="both"/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</w:pPr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В соответствии с Федеральным законом от 6.10.2003 г. № 131-ФЗ «Об общих принципах организации местного самоуправления в Российской Федерации», Градостроительным кодексом Российской Федерации, Постановлением Правительства Российской Федерации от 01.10.2015г. №1050 «Об утверждении требований комплексного развития социальной инфраструктуры поселений, городских округов», </w:t>
      </w:r>
      <w:proofErr w:type="gramStart"/>
      <w:r w:rsidRPr="00B0588F">
        <w:rPr>
          <w:rFonts w:ascii="Times New Roman" w:hAnsi="Times New Roman" w:cs="Times New Roman"/>
          <w:color w:val="000000"/>
          <w:sz w:val="24"/>
          <w:szCs w:val="24"/>
        </w:rPr>
        <w:t>Уставом  сельского</w:t>
      </w:r>
      <w:proofErr w:type="gramEnd"/>
      <w:r w:rsidRPr="00B0588F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Жигули </w:t>
      </w:r>
      <w:r w:rsidRPr="00B0588F"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Ставропольский,</w:t>
      </w:r>
      <w:r w:rsidRPr="00B0588F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="00717B46">
        <w:rPr>
          <w:rFonts w:ascii="Times New Roman" w:hAnsi="Times New Roman" w:cs="Times New Roman"/>
          <w:sz w:val="24"/>
          <w:szCs w:val="24"/>
        </w:rPr>
        <w:t>А</w:t>
      </w:r>
      <w:r w:rsidR="00B554D4" w:rsidRPr="00AD22AB">
        <w:rPr>
          <w:rFonts w:ascii="Times New Roman" w:hAnsi="Times New Roman" w:cs="Times New Roman"/>
          <w:sz w:val="24"/>
          <w:szCs w:val="24"/>
        </w:rPr>
        <w:t xml:space="preserve">дминистрация сельского поселения </w:t>
      </w:r>
      <w:r w:rsidR="00B554D4">
        <w:rPr>
          <w:rFonts w:ascii="Times New Roman" w:hAnsi="Times New Roman" w:cs="Times New Roman"/>
          <w:sz w:val="24"/>
          <w:szCs w:val="24"/>
        </w:rPr>
        <w:t>Жигули</w:t>
      </w:r>
      <w:r w:rsidR="00B554D4" w:rsidRPr="00B0588F">
        <w:rPr>
          <w:rFonts w:ascii="Times New Roman" w:hAnsi="Times New Roman" w:cs="Times New Roman"/>
          <w:b/>
          <w:color w:val="000000"/>
          <w:spacing w:val="-15"/>
          <w:sz w:val="24"/>
          <w:szCs w:val="24"/>
        </w:rPr>
        <w:t xml:space="preserve"> </w:t>
      </w:r>
    </w:p>
    <w:p w:rsidR="00B554D4" w:rsidRDefault="00B554D4" w:rsidP="00B554D4">
      <w:pPr>
        <w:widowControl w:val="0"/>
        <w:tabs>
          <w:tab w:val="left" w:pos="851"/>
        </w:tabs>
        <w:ind w:left="1069" w:right="566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П О С Т А Н О В Л Я Е Т:</w:t>
      </w:r>
    </w:p>
    <w:p w:rsidR="00A124BC" w:rsidRDefault="00A124BC" w:rsidP="004D2FF8">
      <w:pPr>
        <w:pStyle w:val="afa"/>
        <w:numPr>
          <w:ilvl w:val="0"/>
          <w:numId w:val="9"/>
        </w:numPr>
        <w:ind w:left="709" w:hanging="425"/>
        <w:rPr>
          <w:rFonts w:ascii="Times New Roman" w:hAnsi="Times New Roman" w:cs="Times New Roman"/>
          <w:sz w:val="24"/>
          <w:szCs w:val="24"/>
        </w:rPr>
      </w:pPr>
      <w:r w:rsidRPr="00B249B2">
        <w:rPr>
          <w:rFonts w:ascii="Times New Roman" w:hAnsi="Times New Roman" w:cs="Times New Roman"/>
          <w:sz w:val="24"/>
          <w:szCs w:val="24"/>
        </w:rPr>
        <w:t xml:space="preserve"> Утвердить </w:t>
      </w:r>
      <w:r w:rsidR="004D2FF8">
        <w:rPr>
          <w:rFonts w:ascii="Times New Roman" w:hAnsi="Times New Roman" w:cs="Times New Roman"/>
          <w:sz w:val="24"/>
          <w:szCs w:val="24"/>
        </w:rPr>
        <w:t>прилагаемую программу «К</w:t>
      </w:r>
      <w:r w:rsidRPr="00B249B2">
        <w:rPr>
          <w:rFonts w:ascii="Times New Roman" w:hAnsi="Times New Roman" w:cs="Times New Roman"/>
          <w:sz w:val="24"/>
          <w:szCs w:val="24"/>
        </w:rPr>
        <w:t xml:space="preserve">омплексного </w:t>
      </w:r>
      <w:r w:rsidR="00F9356E" w:rsidRPr="00B249B2">
        <w:rPr>
          <w:rFonts w:ascii="Times New Roman" w:hAnsi="Times New Roman" w:cs="Times New Roman"/>
          <w:sz w:val="24"/>
          <w:szCs w:val="24"/>
        </w:rPr>
        <w:t>развития социальной инфраструктуры сельского</w:t>
      </w:r>
      <w:r w:rsidRPr="00B249B2">
        <w:rPr>
          <w:rFonts w:ascii="Times New Roman" w:hAnsi="Times New Roman" w:cs="Times New Roman"/>
          <w:sz w:val="24"/>
          <w:szCs w:val="24"/>
        </w:rPr>
        <w:t xml:space="preserve"> </w:t>
      </w:r>
      <w:r w:rsidR="00F9356E" w:rsidRPr="00B249B2">
        <w:rPr>
          <w:rFonts w:ascii="Times New Roman" w:hAnsi="Times New Roman" w:cs="Times New Roman"/>
          <w:sz w:val="24"/>
          <w:szCs w:val="24"/>
        </w:rPr>
        <w:t>поселения Жигули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муниципального района С</w:t>
      </w:r>
      <w:r w:rsidR="009E3509" w:rsidRPr="00B249B2">
        <w:rPr>
          <w:rFonts w:ascii="Times New Roman" w:hAnsi="Times New Roman" w:cs="Times New Roman"/>
          <w:sz w:val="24"/>
          <w:szCs w:val="24"/>
        </w:rPr>
        <w:t>тавропольский Самарской области</w:t>
      </w:r>
      <w:r w:rsidR="00B83329" w:rsidRPr="00B249B2">
        <w:rPr>
          <w:rFonts w:ascii="Times New Roman" w:hAnsi="Times New Roman" w:cs="Times New Roman"/>
          <w:sz w:val="24"/>
          <w:szCs w:val="24"/>
        </w:rPr>
        <w:t xml:space="preserve">   </w:t>
      </w:r>
      <w:r w:rsidR="00A37BAC">
        <w:rPr>
          <w:rFonts w:ascii="Times New Roman" w:hAnsi="Times New Roman" w:cs="Times New Roman"/>
          <w:sz w:val="24"/>
          <w:szCs w:val="24"/>
        </w:rPr>
        <w:t>на 2019-2028</w:t>
      </w:r>
      <w:r w:rsidRPr="00B249B2">
        <w:rPr>
          <w:rFonts w:ascii="Times New Roman" w:hAnsi="Times New Roman" w:cs="Times New Roman"/>
          <w:sz w:val="24"/>
          <w:szCs w:val="24"/>
        </w:rPr>
        <w:t xml:space="preserve"> гг.</w:t>
      </w:r>
      <w:r w:rsidR="004D2FF8">
        <w:rPr>
          <w:rFonts w:ascii="Times New Roman" w:hAnsi="Times New Roman" w:cs="Times New Roman"/>
          <w:sz w:val="24"/>
          <w:szCs w:val="24"/>
        </w:rPr>
        <w:t>»</w:t>
      </w:r>
    </w:p>
    <w:p w:rsidR="004D2FF8" w:rsidRPr="00B249B2" w:rsidRDefault="004D2FF8" w:rsidP="004D2FF8">
      <w:pPr>
        <w:pStyle w:val="afa"/>
        <w:ind w:left="709" w:hanging="425"/>
        <w:rPr>
          <w:rFonts w:ascii="Times New Roman" w:hAnsi="Times New Roman" w:cs="Times New Roman"/>
          <w:sz w:val="24"/>
          <w:szCs w:val="24"/>
        </w:rPr>
      </w:pPr>
    </w:p>
    <w:p w:rsidR="00B83329" w:rsidRPr="00B249B2" w:rsidRDefault="00B249B2" w:rsidP="004D2FF8">
      <w:pPr>
        <w:keepNext/>
        <w:numPr>
          <w:ilvl w:val="0"/>
          <w:numId w:val="9"/>
        </w:numPr>
        <w:spacing w:line="240" w:lineRule="auto"/>
        <w:ind w:left="709" w:hanging="425"/>
        <w:jc w:val="both"/>
        <w:rPr>
          <w:rFonts w:ascii="Times New Roman" w:hAnsi="Times New Roman" w:cs="Times New Roman"/>
        </w:rPr>
      </w:pPr>
      <w:r w:rsidRPr="00B249B2">
        <w:rPr>
          <w:rFonts w:ascii="Times New Roman" w:hAnsi="Times New Roman" w:cs="Times New Roman"/>
        </w:rPr>
        <w:t xml:space="preserve"> Установить, что финансирование расходных обязательств, возникающих в результате принятия настоящего решения, осуществляются за счет средств районного бюджета, бюджета сельского поселения и других источников, в пределах общего объема бюджетных ассигнований, предусматриваемого в установленном порядке соответствующему главному распорядителю средств местного бюджета.</w:t>
      </w:r>
    </w:p>
    <w:p w:rsidR="00B83329" w:rsidRPr="00933A12" w:rsidRDefault="00B83329" w:rsidP="004D2FF8">
      <w:pPr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240" w:lineRule="auto"/>
        <w:ind w:left="709" w:hanging="425"/>
        <w:jc w:val="both"/>
        <w:rPr>
          <w:rFonts w:ascii="Times New Roman" w:hAnsi="Times New Roman"/>
          <w:sz w:val="24"/>
          <w:szCs w:val="24"/>
        </w:rPr>
      </w:pPr>
      <w:r w:rsidRPr="00933A12">
        <w:rPr>
          <w:rFonts w:ascii="Times New Roman" w:hAnsi="Times New Roman" w:cs="Times New Roman"/>
          <w:sz w:val="24"/>
          <w:szCs w:val="24"/>
        </w:rPr>
        <w:t xml:space="preserve"> 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Настоящее </w:t>
      </w:r>
      <w:r w:rsidR="00931FB1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Решение 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подлежит официальному опубликованию </w:t>
      </w:r>
      <w:r w:rsidR="00504684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в газете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«</w:t>
      </w:r>
      <w:r w:rsidR="006B1EC3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Жигули</w:t>
      </w:r>
      <w:r w:rsidR="00D83CE7" w:rsidRPr="00933A12">
        <w:rPr>
          <w:rFonts w:ascii="Times New Roman" w:hAnsi="Times New Roman" w:cs="Times New Roman"/>
          <w:sz w:val="24"/>
          <w:szCs w:val="24"/>
          <w:shd w:val="clear" w:color="auto" w:fill="FFFFFF"/>
        </w:rPr>
        <w:t>» и на официальном сайте поселения</w:t>
      </w:r>
      <w:r w:rsidR="002628B2" w:rsidRPr="00933A12">
        <w:rPr>
          <w:rFonts w:ascii="Times New Roman" w:eastAsia="MS Reference Sans Serif" w:hAnsi="Times New Roman" w:cs="Times New Roman"/>
          <w:spacing w:val="-20"/>
          <w:sz w:val="24"/>
          <w:szCs w:val="24"/>
        </w:rPr>
        <w:t xml:space="preserve"> </w:t>
      </w:r>
      <w:hyperlink r:id="rId7" w:history="1">
        <w:r w:rsidR="00933A12">
          <w:rPr>
            <w:rStyle w:val="a4"/>
            <w:rFonts w:ascii="Times New Roman" w:hAnsi="Times New Roman" w:cs="Times New Roman"/>
          </w:rPr>
          <w:t>http://zhiguli.stavrsp.ru/</w:t>
        </w:r>
      </w:hyperlink>
      <w:r w:rsidR="00933A12">
        <w:rPr>
          <w:rFonts w:ascii="Times New Roman" w:hAnsi="Times New Roman" w:cs="Times New Roman"/>
        </w:rPr>
        <w:t xml:space="preserve"> </w:t>
      </w:r>
      <w:r w:rsidR="00933A12">
        <w:t>.</w:t>
      </w: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</w:pPr>
    </w:p>
    <w:p w:rsidR="00933A12" w:rsidRPr="00933A12" w:rsidRDefault="00933A12" w:rsidP="00933A12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4"/>
          <w:szCs w:val="24"/>
        </w:rPr>
      </w:pPr>
    </w:p>
    <w:p w:rsidR="00717B46" w:rsidRDefault="00F1287C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531B92">
        <w:rPr>
          <w:rFonts w:ascii="Times New Roman" w:hAnsi="Times New Roman" w:cs="Times New Roman"/>
          <w:sz w:val="24"/>
          <w:szCs w:val="24"/>
        </w:rPr>
        <w:t xml:space="preserve">Глава сельского поселения Жигули                                                            А.Т. Чистяков            </w:t>
      </w:r>
    </w:p>
    <w:p w:rsidR="00717B46" w:rsidRDefault="00717B46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</w:p>
    <w:p w:rsidR="00717B46" w:rsidRDefault="00717B46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717B46" w:rsidRDefault="00717B46" w:rsidP="00717B46">
      <w:pPr>
        <w:keepNext/>
        <w:spacing w:after="0"/>
        <w:rPr>
          <w:rFonts w:ascii="Times New Roman" w:hAnsi="Times New Roman" w:cs="Times New Roman"/>
        </w:rPr>
      </w:pPr>
    </w:p>
    <w:p w:rsidR="00717B46" w:rsidRPr="00717B46" w:rsidRDefault="00717B46" w:rsidP="00717B46">
      <w:pPr>
        <w:keepNext/>
        <w:spacing w:after="0"/>
        <w:rPr>
          <w:rFonts w:ascii="Times New Roman" w:hAnsi="Times New Roman" w:cs="Times New Roman"/>
        </w:rPr>
      </w:pPr>
      <w:proofErr w:type="spellStart"/>
      <w:r w:rsidRPr="00717B46">
        <w:rPr>
          <w:rFonts w:ascii="Times New Roman" w:hAnsi="Times New Roman" w:cs="Times New Roman"/>
        </w:rPr>
        <w:t>Исп</w:t>
      </w:r>
      <w:proofErr w:type="spellEnd"/>
      <w:r w:rsidRPr="00717B46">
        <w:rPr>
          <w:rFonts w:ascii="Times New Roman" w:hAnsi="Times New Roman" w:cs="Times New Roman"/>
        </w:rPr>
        <w:t>: Борисова Е.С.</w:t>
      </w:r>
    </w:p>
    <w:p w:rsidR="00717B46" w:rsidRPr="00717B46" w:rsidRDefault="00717B46" w:rsidP="00717B46">
      <w:pPr>
        <w:keepNext/>
        <w:spacing w:after="0"/>
        <w:rPr>
          <w:rFonts w:ascii="Times New Roman" w:hAnsi="Times New Roman" w:cs="Times New Roman"/>
        </w:rPr>
      </w:pPr>
      <w:r w:rsidRPr="00717B46">
        <w:rPr>
          <w:rFonts w:ascii="Times New Roman" w:hAnsi="Times New Roman" w:cs="Times New Roman"/>
        </w:rPr>
        <w:t>(8482)238-644</w:t>
      </w:r>
    </w:p>
    <w:p w:rsidR="00531B92" w:rsidRDefault="00531B92" w:rsidP="00531B92">
      <w:pPr>
        <w:tabs>
          <w:tab w:val="left" w:pos="709"/>
          <w:tab w:val="left" w:pos="8931"/>
        </w:tabs>
        <w:spacing w:after="0" w:line="240" w:lineRule="auto"/>
        <w:ind w:right="566"/>
        <w:rPr>
          <w:rFonts w:ascii="Times New Roman" w:hAnsi="Times New Roman" w:cs="Times New Roman"/>
          <w:sz w:val="24"/>
          <w:szCs w:val="24"/>
        </w:rPr>
        <w:sectPr w:rsidR="00531B92">
          <w:pgSz w:w="11906" w:h="16838"/>
          <w:pgMar w:top="142" w:right="709" w:bottom="1134" w:left="1559" w:header="709" w:footer="709" w:gutter="0"/>
          <w:cols w:space="720"/>
        </w:sectPr>
      </w:pPr>
      <w:r>
        <w:rPr>
          <w:rFonts w:ascii="Times New Roman" w:hAnsi="Times New Roman" w:cs="Times New Roman"/>
          <w:sz w:val="24"/>
          <w:szCs w:val="24"/>
        </w:rPr>
        <w:t xml:space="preserve">           </w:t>
      </w:r>
    </w:p>
    <w:p w:rsidR="00A124BC" w:rsidRPr="00862724" w:rsidRDefault="00F1287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 xml:space="preserve">                               </w:t>
      </w:r>
    </w:p>
    <w:p w:rsidR="00931FB1" w:rsidRDefault="00931FB1" w:rsidP="00931FB1">
      <w:pPr>
        <w:pStyle w:val="ConsPlusTitle"/>
        <w:widowControl/>
        <w:rPr>
          <w:b w:val="0"/>
        </w:rPr>
      </w:pPr>
    </w:p>
    <w:p w:rsidR="00717B46" w:rsidRPr="00717B46" w:rsidRDefault="00717B46" w:rsidP="00717B46">
      <w:pPr>
        <w:keepNext/>
        <w:jc w:val="right"/>
        <w:rPr>
          <w:rFonts w:ascii="Times New Roman" w:hAnsi="Times New Roman" w:cs="Times New Roman"/>
        </w:rPr>
      </w:pPr>
      <w:r w:rsidRPr="00717B46">
        <w:rPr>
          <w:rFonts w:ascii="Times New Roman" w:hAnsi="Times New Roman" w:cs="Times New Roman"/>
        </w:rPr>
        <w:t>УТВЕРЖДЕНА</w:t>
      </w:r>
    </w:p>
    <w:p w:rsidR="00717B46" w:rsidRPr="00717B46" w:rsidRDefault="00717B46" w:rsidP="00717B46">
      <w:pPr>
        <w:keepNext/>
        <w:ind w:left="6663"/>
        <w:jc w:val="right"/>
        <w:rPr>
          <w:rFonts w:ascii="Times New Roman" w:hAnsi="Times New Roman" w:cs="Times New Roman"/>
          <w:b/>
        </w:rPr>
      </w:pPr>
      <w:r w:rsidRPr="00717B46">
        <w:rPr>
          <w:rFonts w:ascii="Times New Roman" w:hAnsi="Times New Roman" w:cs="Times New Roman"/>
        </w:rPr>
        <w:t xml:space="preserve">Постановлением администрации сельского поселения Жигули муниципального района Ставропольский Самарской области от </w:t>
      </w:r>
      <w:r w:rsidR="00673278">
        <w:rPr>
          <w:rFonts w:ascii="Times New Roman" w:hAnsi="Times New Roman" w:cs="Times New Roman"/>
        </w:rPr>
        <w:t>12.07.2019 года № 23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ПРОГРАММА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ИНФРАСТРУКТУРЫ</w:t>
      </w:r>
      <w:r w:rsidR="00DE2F5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СЕЛЬСКОГО ПОСЕЛЕНИЯ </w:t>
      </w:r>
      <w:r w:rsidR="00F9356E" w:rsidRPr="00862724">
        <w:rPr>
          <w:rFonts w:ascii="Times New Roman" w:hAnsi="Times New Roman" w:cs="Times New Roman"/>
          <w:b/>
          <w:bCs/>
          <w:sz w:val="24"/>
          <w:szCs w:val="24"/>
        </w:rPr>
        <w:t>ЖИГУЛИ МУНИЦИПАЛЬНОГО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РАЙОНА  </w:t>
      </w:r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>СТАВРОПОЛЬСКИЙ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САМАРСКОЙ 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 </w:t>
      </w:r>
    </w:p>
    <w:p w:rsidR="00A124BC" w:rsidRPr="00862724" w:rsidRDefault="00A124BC" w:rsidP="006C38DB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на  201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9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- 202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гг.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37BAC" w:rsidRDefault="00A124BC" w:rsidP="00A37BAC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Паспорт</w:t>
      </w:r>
    </w:p>
    <w:p w:rsidR="00A37BAC" w:rsidRDefault="00A124BC" w:rsidP="00A37BAC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программы  «</w:t>
      </w:r>
      <w:proofErr w:type="gramEnd"/>
      <w:r w:rsidRPr="00862724">
        <w:rPr>
          <w:rFonts w:ascii="Times New Roman" w:hAnsi="Times New Roman" w:cs="Times New Roman"/>
          <w:b/>
          <w:bCs/>
          <w:sz w:val="24"/>
          <w:szCs w:val="24"/>
        </w:rPr>
        <w:t>Комплексного развития социальной  инфраструктуры</w:t>
      </w:r>
    </w:p>
    <w:p w:rsidR="00A124BC" w:rsidRPr="00862724" w:rsidRDefault="00B92833" w:rsidP="00A37BAC">
      <w:pPr>
        <w:pStyle w:val="afa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области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201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9</w:t>
      </w:r>
      <w:proofErr w:type="gramEnd"/>
      <w:r w:rsidR="00A124BC" w:rsidRPr="00862724">
        <w:rPr>
          <w:rFonts w:ascii="Times New Roman" w:hAnsi="Times New Roman" w:cs="Times New Roman"/>
          <w:b/>
          <w:bCs/>
          <w:sz w:val="24"/>
          <w:szCs w:val="24"/>
        </w:rPr>
        <w:t>-202</w:t>
      </w:r>
      <w:r w:rsidR="00A37BAC">
        <w:rPr>
          <w:rFonts w:ascii="Times New Roman" w:hAnsi="Times New Roman" w:cs="Times New Roman"/>
          <w:b/>
          <w:bCs/>
          <w:sz w:val="24"/>
          <w:szCs w:val="24"/>
        </w:rPr>
        <w:t>8</w:t>
      </w:r>
      <w:r w:rsidR="00A124BC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годы»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6"/>
        <w:gridCol w:w="7173"/>
      </w:tblGrid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A37BA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Программа  «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Комплексного развития  с</w:t>
            </w:r>
            <w:r w:rsidR="00D22CFD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оциальной  инфраструктуры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37BAC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A37BAC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годы»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Основание разработки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Федеральный Закон № 131-ФЗ от 06.10.2003 «Об общих принципах организации местного самоуправления в Российской Федерации»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Заказчик программы: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Разработчик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B9283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области;</w:t>
            </w:r>
          </w:p>
          <w:p w:rsidR="00B92833" w:rsidRPr="00862724" w:rsidRDefault="00B92833" w:rsidP="00D22CF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Основная цель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Повышение качества жизни населения, его занятости и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самозанятости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экономических, социальных и культурных возможностей на основе развития сельхозпроизводства,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предпринимательства, личных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 торговой  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 и сферы услуг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Задачи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1. Создание правовых, организационных, институциональных и экономических условий для перехода к устойчивому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социальной инфраструктуры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поселения, эффективной реализации полномочий органов местного самоуправления;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2. Развитие и расширение информационно-консультационного и правового обслуживания населения;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3. Строительство и ремонт водопровода,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ремонт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дорог;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Развитие социальной </w:t>
            </w:r>
            <w:r w:rsidR="00F9356E" w:rsidRPr="00862724">
              <w:rPr>
                <w:rFonts w:ascii="Times New Roman" w:hAnsi="Times New Roman" w:cs="Times New Roman"/>
                <w:sz w:val="24"/>
                <w:szCs w:val="24"/>
              </w:rPr>
              <w:t>инфраструктуры, культуры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физкультуры и спорта: повышение роли физкультуры и спорта в деле профилактики правонарушений, преодоления распространения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наркомании  и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 алкоголизма;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Ремонт объектов культуры и активизация культурной деятельности;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Развитие   личных   подсобных   хозяйств;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Создание   </w:t>
            </w:r>
            <w:proofErr w:type="gram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условий  для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безопасного проживания населения   на  территории  поселения.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Содействие развитию   малого </w:t>
            </w:r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предпринимательства, организации </w:t>
            </w:r>
            <w:proofErr w:type="gramStart"/>
            <w:r w:rsidR="006E4072" w:rsidRPr="00862724">
              <w:rPr>
                <w:rFonts w:ascii="Times New Roman" w:hAnsi="Times New Roman" w:cs="Times New Roman"/>
                <w:sz w:val="24"/>
                <w:szCs w:val="24"/>
              </w:rPr>
              <w:t>новых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рабочих</w:t>
            </w:r>
            <w:proofErr w:type="gram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мест:</w:t>
            </w:r>
          </w:p>
          <w:p w:rsidR="00A124BC" w:rsidRPr="00862724" w:rsidRDefault="009E350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9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привлечении молодых специалистов в поселение (врачей, учителей, работников культуры, муниципальных служащих);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 Содействие в обеспечении социальной поддержки слабозащищенным   слоям   населения:</w:t>
            </w:r>
          </w:p>
          <w:p w:rsidR="00A124BC" w:rsidRPr="00862724" w:rsidRDefault="00A124BC" w:rsidP="009E35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9E3509"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Привлечение средств из бюджетов различных уровней на укрепление жилищно-коммунальной сферы, на строительство и ремонт внутри- поселковых дорог, благоустройство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 развитие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физкультуры  и  спорта.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 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Сроки реализации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ED4591" w:rsidP="007F1D67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A37BAC">
              <w:rPr>
                <w:rFonts w:ascii="Times New Roman" w:hAnsi="Times New Roman" w:cs="Times New Roman"/>
                <w:sz w:val="24"/>
                <w:szCs w:val="24"/>
              </w:rPr>
              <w:t>9 - 2028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</w:tr>
      <w:tr w:rsidR="00A124BC" w:rsidRPr="00862724">
        <w:tblPrEx>
          <w:tblCellMar>
            <w:top w:w="12" w:type="dxa"/>
            <w:left w:w="12" w:type="dxa"/>
            <w:bottom w:w="12" w:type="dxa"/>
            <w:right w:w="12" w:type="dxa"/>
          </w:tblCellMar>
        </w:tblPrEx>
        <w:tc>
          <w:tcPr>
            <w:tcW w:w="9759" w:type="dxa"/>
            <w:gridSpan w:val="2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Перечень подпрограмм и основных мероприятий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Основные исполнители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Администрация 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предприятия,  организации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предприниматели,  учреждения  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  <w:p w:rsidR="00A124BC" w:rsidRPr="00862724" w:rsidRDefault="00A124BC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- население   </w:t>
            </w:r>
            <w:proofErr w:type="gramStart"/>
            <w:r w:rsidR="00DE2F5C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Источники финансирования Программы (млн. руб.)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Программа финансируется из местного, районного, областного и федерального бюджетов, инвестиционных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ресурсов,  предприятий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,  организаций,  предпринимателей,  учреждений,  средств граждан </w:t>
            </w:r>
          </w:p>
        </w:tc>
      </w:tr>
      <w:tr w:rsidR="00A124BC" w:rsidRPr="00862724">
        <w:tc>
          <w:tcPr>
            <w:tcW w:w="2586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Система контроля за исполнением Программы:</w:t>
            </w:r>
          </w:p>
        </w:tc>
        <w:tc>
          <w:tcPr>
            <w:tcW w:w="7173" w:type="dxa"/>
            <w:tcBorders>
              <w:top w:val="double" w:sz="2" w:space="0" w:color="C0C0C0"/>
              <w:left w:val="double" w:sz="2" w:space="0" w:color="C0C0C0"/>
              <w:bottom w:val="double" w:sz="2" w:space="0" w:color="C0C0C0"/>
              <w:right w:val="double" w:sz="2" w:space="0" w:color="C0C0C0"/>
            </w:tcBorders>
            <w:vAlign w:val="center"/>
          </w:tcPr>
          <w:p w:rsidR="00A124BC" w:rsidRPr="00862724" w:rsidRDefault="00531B92" w:rsidP="009D7FC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Администрация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сельского поселения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Жигули</w:t>
            </w:r>
            <w:r w:rsidR="00B9283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муниципального района Ставропольский Самарской области</w:t>
            </w:r>
          </w:p>
        </w:tc>
      </w:tr>
    </w:tbl>
    <w:p w:rsidR="00A37BAC" w:rsidRDefault="00A37BA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1. Введение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Необходимость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реализации  закона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№ 131-ФЗ от 06.10.2003 «Об общих принципах организации местного самоуправления в Российской Федерации» актуализировала потребность местных властей  в разработке  эффективной  стратегии развития не только на муниципальном уровне, но и на уровне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Стратегический план развития сельского поселения отвечает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потребностям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проживающего на его территории населения, и объективно происходящих на его территории процессов. Программа комплексного развития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поселения (далее – Программа) содержит  чёткое представление  о  стратегических целях, ресурсах, потенциале  и об основных направлениях социальной  инфраструктуры поселения на среднесрочную перспективу. Кроме того, Программа содержит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совокупность  увязанных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 ресурсам, исполнителям и срокам реализации мероприятий, направленных на достижение стратегических целей социальной  инфраструктуры  сельского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Цели развития поселения и программные мероприятия, а также необходимые для их реализации ресурсы, обозначенные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Программе,  могут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ежегодно корректироваться и дополняться в зависимости от складывающейся ситуации, изменения внутренних и внешних условий.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Разработка настоящей Программы обусловлена необходимостью определить приоритетные по социальной значимости стратегические линии устойчивого развития сельского поселения - доступные для потенциала территории, адекватные географическому, демографическому, экономическому, социокультурному потенциалу, перспективные и актуальные для социума поселения. Программа устойчивого развития направлена на осуществление комплекса мер, способствующих стабилизации и развитию экономики, развитию налоговой базы, повышению уровня занятости населения, решению остро стоящих социальных проблем.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Главной целью Программы является повышение качества жизни населения, его занятости 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самозанятости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экономических, социальных и культурных возможностей на основе развития сельхозпроизводства, предпринимательства, кредитной кооперации, личных подсобных хозяйств торговой инфраструктуры, сферы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 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т.д.. Благоприятные условия для жизни населения - это возможность полноценной занятости, получения высоких и устойчивых </w:t>
      </w:r>
      <w:r w:rsidRPr="00862724">
        <w:rPr>
          <w:rFonts w:ascii="Times New Roman" w:hAnsi="Times New Roman" w:cs="Times New Roman"/>
          <w:sz w:val="24"/>
          <w:szCs w:val="24"/>
        </w:rPr>
        <w:lastRenderedPageBreak/>
        <w:t>доходов, доступность широкого спектра социальных услуг, соблюдение высоких экологических стандартов жизни. В первую очередь это налаживание эффективного управления, рационального использования финансов и собственности. Многие из предлагаемых в Программе мер не требуют масштабных бюджетных вложений, затрат.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Для обеспечения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условий  успешного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выполнения мероприятий  Программы, необходимо на уровне поселения разработать механизм, способствующий эффективному протеканию процессов реализации Программы. К числу таких механизмов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относится  совокупность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необходимых нормативно-правовых актов, организационных, финансово-экономических,  кадровых и других мероприятий, составляющих условия и предпосылки  успешного выполнения мероприятий Программы и достижения целей развития социальной  инфраструктуры   сельского   поселения.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Pr="00862724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 xml:space="preserve">2. </w:t>
      </w:r>
      <w:proofErr w:type="gramStart"/>
      <w:r w:rsidRPr="00862724">
        <w:rPr>
          <w:rFonts w:ascii="Times New Roman" w:hAnsi="Times New Roman" w:cs="Times New Roman"/>
          <w:b/>
          <w:sz w:val="24"/>
          <w:szCs w:val="24"/>
        </w:rPr>
        <w:t>Социальная  инфраструктура</w:t>
      </w:r>
      <w:proofErr w:type="gramEnd"/>
      <w:r w:rsidRPr="00862724">
        <w:rPr>
          <w:rFonts w:ascii="Times New Roman" w:hAnsi="Times New Roman" w:cs="Times New Roman"/>
          <w:b/>
          <w:sz w:val="24"/>
          <w:szCs w:val="24"/>
        </w:rPr>
        <w:t xml:space="preserve">  и потенциал развития 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b/>
          <w:sz w:val="24"/>
          <w:szCs w:val="24"/>
        </w:rPr>
        <w:t>Жигули</w:t>
      </w:r>
      <w:r w:rsidR="00B92833" w:rsidRPr="00862724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Ставропольский Самарской области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 Анализ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социальной  инфраструктуры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сельского  поселения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628B2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Общая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</w:t>
      </w:r>
      <w:r w:rsidR="008C6639" w:rsidRPr="00862724">
        <w:rPr>
          <w:rFonts w:ascii="Times New Roman" w:hAnsi="Times New Roman" w:cs="Times New Roman"/>
          <w:sz w:val="24"/>
          <w:szCs w:val="24"/>
        </w:rPr>
        <w:t>о  поселения</w:t>
      </w:r>
      <w:proofErr w:type="gramEnd"/>
      <w:r w:rsidR="008C6639" w:rsidRPr="00862724">
        <w:rPr>
          <w:rFonts w:ascii="Times New Roman" w:hAnsi="Times New Roman" w:cs="Times New Roman"/>
          <w:sz w:val="24"/>
          <w:szCs w:val="24"/>
        </w:rPr>
        <w:t xml:space="preserve">   составляет  </w:t>
      </w:r>
      <w:r w:rsidR="002C6C77">
        <w:rPr>
          <w:rFonts w:ascii="Times New Roman" w:hAnsi="Times New Roman" w:cs="Times New Roman"/>
          <w:sz w:val="24"/>
          <w:szCs w:val="24"/>
        </w:rPr>
        <w:t>16642,84</w:t>
      </w:r>
      <w:r w:rsidR="00572CBA" w:rsidRPr="00862724">
        <w:rPr>
          <w:rFonts w:ascii="Times New Roman" w:hAnsi="Times New Roman" w:cs="Times New Roman"/>
          <w:sz w:val="24"/>
          <w:szCs w:val="24"/>
        </w:rPr>
        <w:t xml:space="preserve"> га.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Численность н</w:t>
      </w:r>
      <w:r w:rsidR="00B92833" w:rsidRPr="00862724">
        <w:rPr>
          <w:rFonts w:ascii="Times New Roman" w:hAnsi="Times New Roman" w:cs="Times New Roman"/>
          <w:sz w:val="24"/>
          <w:szCs w:val="24"/>
        </w:rPr>
        <w:t>аселения по данным на 01.01.20</w:t>
      </w:r>
      <w:r w:rsidR="009265C2">
        <w:rPr>
          <w:rFonts w:ascii="Times New Roman" w:hAnsi="Times New Roman" w:cs="Times New Roman"/>
          <w:sz w:val="24"/>
          <w:szCs w:val="24"/>
        </w:rPr>
        <w:t>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составила </w:t>
      </w:r>
      <w:r w:rsidR="00D75583" w:rsidRPr="00862724">
        <w:rPr>
          <w:rFonts w:ascii="Times New Roman" w:hAnsi="Times New Roman" w:cs="Times New Roman"/>
          <w:sz w:val="24"/>
          <w:szCs w:val="24"/>
        </w:rPr>
        <w:t xml:space="preserve"> 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  <w:r w:rsidR="004A05EB" w:rsidRPr="00862724">
        <w:rPr>
          <w:rFonts w:ascii="Times New Roman" w:hAnsi="Times New Roman" w:cs="Times New Roman"/>
          <w:sz w:val="24"/>
          <w:szCs w:val="24"/>
        </w:rPr>
        <w:t xml:space="preserve"> В состав поселения входят населенные пункты: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A16365" w:rsidRPr="00862724">
        <w:rPr>
          <w:rFonts w:ascii="Times New Roman" w:hAnsi="Times New Roman" w:cs="Times New Roman"/>
          <w:sz w:val="24"/>
          <w:szCs w:val="24"/>
        </w:rPr>
        <w:t xml:space="preserve">,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Валы</w:t>
      </w:r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  <w:r w:rsidR="002628B2">
        <w:rPr>
          <w:rFonts w:ascii="Times New Roman" w:hAnsi="Times New Roman" w:cs="Times New Roman"/>
          <w:sz w:val="24"/>
          <w:szCs w:val="24"/>
        </w:rPr>
        <w:t xml:space="preserve">  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аселение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проживает </w:t>
      </w:r>
      <w:proofErr w:type="gramStart"/>
      <w:r w:rsidR="006B1EC3" w:rsidRPr="00862724">
        <w:rPr>
          <w:rFonts w:ascii="Times New Roman" w:hAnsi="Times New Roman" w:cs="Times New Roman"/>
          <w:sz w:val="24"/>
          <w:szCs w:val="24"/>
        </w:rPr>
        <w:t>в  2</w:t>
      </w:r>
      <w:proofErr w:type="gramEnd"/>
      <w:r w:rsidR="00A37BAC">
        <w:rPr>
          <w:rFonts w:ascii="Times New Roman" w:hAnsi="Times New Roman" w:cs="Times New Roman"/>
          <w:sz w:val="24"/>
          <w:szCs w:val="24"/>
        </w:rPr>
        <w:t>-х</w:t>
      </w:r>
      <w:r w:rsidR="00C547C2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населенных пункта</w:t>
      </w:r>
      <w:r w:rsidR="00D6093F" w:rsidRPr="00862724">
        <w:rPr>
          <w:rFonts w:ascii="Times New Roman" w:hAnsi="Times New Roman" w:cs="Times New Roman"/>
          <w:sz w:val="24"/>
          <w:szCs w:val="24"/>
        </w:rPr>
        <w:t>х</w:t>
      </w:r>
      <w:r w:rsidRPr="00862724">
        <w:rPr>
          <w:rFonts w:ascii="Times New Roman" w:hAnsi="Times New Roman" w:cs="Times New Roman"/>
          <w:sz w:val="24"/>
          <w:szCs w:val="24"/>
        </w:rPr>
        <w:t xml:space="preserve"> 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Административный центр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</w:t>
      </w:r>
      <w:r w:rsidR="00DE2F5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2628B2">
        <w:rPr>
          <w:rFonts w:ascii="Times New Roman" w:hAnsi="Times New Roman" w:cs="Times New Roman"/>
          <w:sz w:val="24"/>
          <w:szCs w:val="24"/>
        </w:rPr>
        <w:t>с.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proofErr w:type="spellEnd"/>
      <w:proofErr w:type="gramEnd"/>
      <w:r w:rsidR="004A05EB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Pr="00862724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Наличие земельных ресурсов сельского </w:t>
      </w:r>
      <w:proofErr w:type="gram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поселения  </w:t>
      </w:r>
      <w:r w:rsidR="006B1EC3" w:rsidRPr="00862724">
        <w:rPr>
          <w:rFonts w:ascii="Times New Roman" w:hAnsi="Times New Roman" w:cs="Times New Roman"/>
          <w:b/>
          <w:bCs/>
          <w:sz w:val="24"/>
          <w:szCs w:val="24"/>
        </w:rPr>
        <w:t>Жигули</w:t>
      </w:r>
      <w:proofErr w:type="gramEnd"/>
      <w:r w:rsidR="00B92833"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B00BC" w:rsidRPr="00862724">
        <w:rPr>
          <w:rFonts w:ascii="Times New Roman" w:hAnsi="Times New Roman" w:cs="Times New Roman"/>
          <w:b/>
          <w:bCs/>
          <w:sz w:val="24"/>
          <w:szCs w:val="24"/>
        </w:rPr>
        <w:t>по состоянию на 01.01.20</w:t>
      </w:r>
      <w:r w:rsidR="009265C2">
        <w:rPr>
          <w:rFonts w:ascii="Times New Roman" w:hAnsi="Times New Roman" w:cs="Times New Roman"/>
          <w:b/>
          <w:bCs/>
          <w:sz w:val="24"/>
          <w:szCs w:val="24"/>
        </w:rPr>
        <w:t>19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</w:t>
      </w:r>
    </w:p>
    <w:p w:rsidR="00206835" w:rsidRPr="00862724" w:rsidRDefault="00206835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364"/>
        <w:gridCol w:w="1134"/>
        <w:gridCol w:w="1719"/>
        <w:gridCol w:w="1909"/>
      </w:tblGrid>
      <w:tr w:rsidR="00A124BC" w:rsidRPr="00862724" w:rsidTr="008C6419">
        <w:trPr>
          <w:trHeight w:val="1271"/>
        </w:trPr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Показатели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D4562E" w:rsidP="004C14A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 измерения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5A3C08" w:rsidRPr="00862724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Современное  состояние</w:t>
            </w:r>
            <w:proofErr w:type="gramEnd"/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Первая  очередь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строительства</w:t>
            </w:r>
          </w:p>
        </w:tc>
      </w:tr>
      <w:tr w:rsidR="008C6419" w:rsidRPr="00862724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Общая площадь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земель  поселения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  установленных  границах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B42ED0" w:rsidP="00B42ED0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E43E5B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16642,84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8C6419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В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том  числе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: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8C6419" w:rsidP="00B42ED0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C6419" w:rsidRPr="009265C2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8C6419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Земли 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сельхозназначения</w:t>
            </w:r>
            <w:proofErr w:type="spellEnd"/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B42ED0" w:rsidP="00B42ED0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3E5B">
              <w:rPr>
                <w:rFonts w:ascii="Times New Roman" w:hAnsi="Times New Roman" w:cs="Times New Roman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E43E5B" w:rsidP="008C6419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E43E5B">
              <w:rPr>
                <w:rFonts w:ascii="Times New Roman" w:hAnsi="Times New Roman" w:cs="Times New Roman"/>
                <w:sz w:val="24"/>
                <w:szCs w:val="24"/>
              </w:rPr>
              <w:t>8205,66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C6419" w:rsidRPr="009265C2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</w:tr>
      <w:tr w:rsidR="008C6419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Населенных  пунктов</w:t>
            </w:r>
            <w:proofErr w:type="gramEnd"/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B42ED0" w:rsidP="00B42ED0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43E5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E43E5B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466,69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C6419" w:rsidRPr="009265C2" w:rsidRDefault="008C6419" w:rsidP="008C6419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</w:p>
        </w:tc>
      </w:tr>
      <w:tr w:rsidR="008C6419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8C6419" w:rsidRPr="00862724" w:rsidRDefault="008C6419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Земли особо охраняемых природных территорий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B42ED0" w:rsidP="00B42ED0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E43E5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8C6419" w:rsidRPr="00E43E5B" w:rsidRDefault="00E43E5B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6597,8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8C6419" w:rsidRPr="009265C2" w:rsidRDefault="008C6419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</w:p>
        </w:tc>
      </w:tr>
      <w:tr w:rsidR="00E43E5B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43E5B" w:rsidRPr="00862724" w:rsidRDefault="00E43E5B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245FE7">
              <w:rPr>
                <w:rFonts w:ascii="Times New Roman" w:hAnsi="Times New Roman"/>
                <w:sz w:val="24"/>
                <w:szCs w:val="24"/>
              </w:rPr>
              <w:t>Земли промышленности, транспорта, связи, радиовещания, телевидения, информатики и космического обеспечения, энергетики, обороны и иного назначения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3E5B" w:rsidRPr="00E43E5B" w:rsidRDefault="00E43E5B" w:rsidP="00B42ED0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3E5B" w:rsidRPr="00E43E5B" w:rsidRDefault="00E43E5B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290,0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3E5B" w:rsidRPr="009265C2" w:rsidRDefault="00E43E5B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</w:p>
        </w:tc>
      </w:tr>
      <w:tr w:rsidR="00E43E5B" w:rsidRPr="00862724" w:rsidTr="00FF5FF0">
        <w:tc>
          <w:tcPr>
            <w:tcW w:w="43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E43E5B" w:rsidRPr="00862724" w:rsidRDefault="00E43E5B" w:rsidP="008C641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Земли водного фонда и запаса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3E5B" w:rsidRPr="00E43E5B" w:rsidRDefault="00E43E5B" w:rsidP="00B42ED0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га</w:t>
            </w:r>
          </w:p>
        </w:tc>
        <w:tc>
          <w:tcPr>
            <w:tcW w:w="17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FFFFFF"/>
          </w:tcPr>
          <w:p w:rsidR="00E43E5B" w:rsidRPr="00E43E5B" w:rsidRDefault="00E43E5B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1082,69</w:t>
            </w:r>
          </w:p>
        </w:tc>
        <w:tc>
          <w:tcPr>
            <w:tcW w:w="19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</w:tcPr>
          <w:p w:rsidR="00E43E5B" w:rsidRPr="009265C2" w:rsidRDefault="00E43E5B" w:rsidP="008C6419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206835" w:rsidRPr="00862724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6365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lastRenderedPageBreak/>
        <w:t>2.1.1.  С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ельское   </w:t>
      </w:r>
      <w:r w:rsidR="00526A60" w:rsidRPr="00862724">
        <w:rPr>
          <w:rFonts w:ascii="Times New Roman" w:hAnsi="Times New Roman" w:cs="Times New Roman"/>
          <w:color w:val="000000"/>
          <w:sz w:val="24"/>
          <w:szCs w:val="24"/>
        </w:rPr>
        <w:t>поселение Жигули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включает в себя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206835">
        <w:rPr>
          <w:rFonts w:ascii="Times New Roman" w:hAnsi="Times New Roman" w:cs="Times New Roman"/>
          <w:color w:val="000000"/>
          <w:sz w:val="24"/>
          <w:szCs w:val="24"/>
        </w:rPr>
        <w:t xml:space="preserve"> населенных пункта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                                             </w:t>
      </w:r>
      <w:r w:rsidR="00A124B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 центром в </w:t>
      </w:r>
      <w:r w:rsidR="00D75583" w:rsidRPr="00862724">
        <w:rPr>
          <w:rFonts w:ascii="Times New Roman" w:hAnsi="Times New Roman" w:cs="Times New Roman"/>
          <w:color w:val="000000"/>
          <w:sz w:val="24"/>
          <w:szCs w:val="24"/>
        </w:rPr>
        <w:t>с.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  <w:r w:rsidR="00A124BC" w:rsidRPr="00862724">
        <w:rPr>
          <w:rFonts w:ascii="Times New Roman" w:hAnsi="Times New Roman" w:cs="Times New Roman"/>
          <w:color w:val="FF0000"/>
          <w:sz w:val="24"/>
          <w:szCs w:val="24"/>
        </w:rPr>
        <w:tab/>
        <w:t xml:space="preserve">                                          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0"/>
        <w:gridCol w:w="2790"/>
        <w:gridCol w:w="6"/>
        <w:gridCol w:w="1592"/>
        <w:gridCol w:w="7"/>
        <w:gridCol w:w="1964"/>
        <w:gridCol w:w="20"/>
      </w:tblGrid>
      <w:tr w:rsidR="00A124BC" w:rsidRPr="00862724">
        <w:trPr>
          <w:cantSplit/>
          <w:trHeight w:val="729"/>
        </w:trPr>
        <w:tc>
          <w:tcPr>
            <w:tcW w:w="261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CC2703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поселения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796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Наименование населенных пунктов, входящих в состав поселения</w:t>
            </w:r>
          </w:p>
        </w:tc>
        <w:tc>
          <w:tcPr>
            <w:tcW w:w="15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9265C2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Численность населения населенног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о пункта, чел.  на 01.01.20</w:t>
            </w:r>
            <w:r w:rsidR="009265C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г.</w:t>
            </w:r>
          </w:p>
        </w:tc>
        <w:tc>
          <w:tcPr>
            <w:tcW w:w="1991" w:type="dxa"/>
            <w:gridSpan w:val="3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Расстояние от населенного пункта до центра поселения,</w:t>
            </w:r>
          </w:p>
          <w:p w:rsidR="00A124BC" w:rsidRPr="00862724" w:rsidRDefault="00A124BC" w:rsidP="00D4562E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км</w:t>
            </w:r>
          </w:p>
        </w:tc>
      </w:tr>
      <w:tr w:rsidR="00A124BC" w:rsidRPr="00862724">
        <w:trPr>
          <w:trHeight w:val="901"/>
        </w:trPr>
        <w:tc>
          <w:tcPr>
            <w:tcW w:w="2610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Pr="00862724" w:rsidRDefault="00A124BC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Администрация </w:t>
            </w:r>
          </w:p>
          <w:p w:rsidR="00A124BC" w:rsidRPr="00862724" w:rsidRDefault="00D75583" w:rsidP="00A1636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сельского </w:t>
            </w:r>
            <w:proofErr w:type="gramStart"/>
            <w:r w:rsidR="00A124BC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поселения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proofErr w:type="gramEnd"/>
          </w:p>
        </w:tc>
        <w:tc>
          <w:tcPr>
            <w:tcW w:w="2796" w:type="dxa"/>
            <w:gridSpan w:val="2"/>
            <w:tcBorders>
              <w:left w:val="single" w:sz="4" w:space="0" w:color="000000"/>
              <w:bottom w:val="single" w:sz="8" w:space="0" w:color="000000"/>
            </w:tcBorders>
          </w:tcPr>
          <w:p w:rsidR="00A124BC" w:rsidRPr="00862724" w:rsidRDefault="00A16365" w:rsidP="00D7558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  <w:p w:rsidR="00A16365" w:rsidRPr="00862724" w:rsidRDefault="00A16365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</w:t>
            </w:r>
            <w:r w:rsidR="00C034C1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1592" w:type="dxa"/>
            <w:tcBorders>
              <w:left w:val="single" w:sz="8" w:space="0" w:color="000000"/>
              <w:bottom w:val="single" w:sz="8" w:space="0" w:color="000000"/>
            </w:tcBorders>
          </w:tcPr>
          <w:p w:rsidR="00A16365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1982</w:t>
            </w:r>
          </w:p>
          <w:p w:rsidR="008C6419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713</w:t>
            </w:r>
          </w:p>
        </w:tc>
        <w:tc>
          <w:tcPr>
            <w:tcW w:w="1991" w:type="dxa"/>
            <w:gridSpan w:val="3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862724" w:rsidRDefault="00A124BC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C034C1" w:rsidRPr="00862724" w:rsidRDefault="008C6419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8</w:t>
            </w:r>
            <w:r w:rsidR="00A16365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8C6419" w:rsidRPr="00862724" w:rsidRDefault="00A16365" w:rsidP="008C6419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 </w:t>
            </w:r>
          </w:p>
          <w:p w:rsidR="00CC2703" w:rsidRPr="00862724" w:rsidRDefault="00CC2703" w:rsidP="006468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blPrEx>
          <w:tblCellMar>
            <w:left w:w="108" w:type="dxa"/>
            <w:right w:w="108" w:type="dxa"/>
          </w:tblCellMar>
        </w:tblPrEx>
        <w:trPr>
          <w:gridAfter w:val="1"/>
          <w:wAfter w:w="20" w:type="dxa"/>
          <w:trHeight w:val="375"/>
        </w:trPr>
        <w:tc>
          <w:tcPr>
            <w:tcW w:w="2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Итого</w:t>
            </w:r>
          </w:p>
        </w:tc>
        <w:tc>
          <w:tcPr>
            <w:tcW w:w="27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605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419" w:rsidP="0023574A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2695</w:t>
            </w:r>
          </w:p>
        </w:tc>
        <w:tc>
          <w:tcPr>
            <w:tcW w:w="19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2628B2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2.1.2.  </w:t>
      </w:r>
      <w:r w:rsidRPr="00862724">
        <w:rPr>
          <w:rFonts w:ascii="Times New Roman" w:hAnsi="Times New Roman" w:cs="Times New Roman"/>
          <w:b/>
          <w:sz w:val="24"/>
          <w:szCs w:val="24"/>
        </w:rPr>
        <w:t>Демографическая ситуация</w:t>
      </w:r>
    </w:p>
    <w:p w:rsidR="00ED4591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Общая  численность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населения </w:t>
      </w:r>
      <w:r w:rsidR="008C6639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C034C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на 01.01.20</w:t>
      </w:r>
      <w:r w:rsidR="009265C2">
        <w:rPr>
          <w:rFonts w:ascii="Times New Roman" w:hAnsi="Times New Roman" w:cs="Times New Roman"/>
          <w:sz w:val="24"/>
          <w:szCs w:val="24"/>
        </w:rPr>
        <w:t>19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  составила </w:t>
      </w:r>
      <w:r w:rsidR="008C6419">
        <w:rPr>
          <w:rFonts w:ascii="Times New Roman" w:hAnsi="Times New Roman" w:cs="Times New Roman"/>
          <w:sz w:val="24"/>
          <w:szCs w:val="24"/>
        </w:rPr>
        <w:t>2695</w:t>
      </w:r>
      <w:r w:rsidR="00ED4591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Численность  трудоспособного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>  возраста  составляет</w:t>
      </w:r>
      <w:r w:rsidR="008C6419">
        <w:rPr>
          <w:rFonts w:ascii="Times New Roman" w:hAnsi="Times New Roman" w:cs="Times New Roman"/>
          <w:sz w:val="24"/>
          <w:szCs w:val="24"/>
        </w:rPr>
        <w:t xml:space="preserve"> 1476</w:t>
      </w:r>
      <w:r w:rsidR="00B9608F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человек (</w:t>
      </w:r>
      <w:r w:rsidR="0012666A" w:rsidRPr="00862724">
        <w:rPr>
          <w:rFonts w:ascii="Times New Roman" w:hAnsi="Times New Roman" w:cs="Times New Roman"/>
          <w:sz w:val="24"/>
          <w:szCs w:val="24"/>
        </w:rPr>
        <w:t>54</w:t>
      </w:r>
      <w:r w:rsidRPr="00862724">
        <w:rPr>
          <w:rFonts w:ascii="Times New Roman" w:hAnsi="Times New Roman" w:cs="Times New Roman"/>
          <w:sz w:val="24"/>
          <w:szCs w:val="24"/>
        </w:rPr>
        <w:t xml:space="preserve"> % от общей  численности).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Детей  в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возрасте   до 18 лет  </w:t>
      </w:r>
      <w:r w:rsidR="009265C2">
        <w:rPr>
          <w:rFonts w:ascii="Times New Roman" w:hAnsi="Times New Roman" w:cs="Times New Roman"/>
          <w:sz w:val="24"/>
          <w:szCs w:val="24"/>
        </w:rPr>
        <w:t xml:space="preserve">- </w:t>
      </w:r>
      <w:r w:rsidR="008C6419">
        <w:rPr>
          <w:rFonts w:ascii="Times New Roman" w:hAnsi="Times New Roman" w:cs="Times New Roman"/>
          <w:sz w:val="24"/>
          <w:szCs w:val="24"/>
        </w:rPr>
        <w:t>483</w:t>
      </w:r>
      <w:r w:rsidR="0012666A" w:rsidRPr="00862724">
        <w:rPr>
          <w:rFonts w:ascii="Times New Roman" w:hAnsi="Times New Roman" w:cs="Times New Roman"/>
          <w:sz w:val="24"/>
          <w:szCs w:val="24"/>
        </w:rPr>
        <w:t xml:space="preserve"> человека.</w:t>
      </w:r>
      <w:r w:rsidR="008C6419">
        <w:rPr>
          <w:rFonts w:ascii="Times New Roman" w:hAnsi="Times New Roman" w:cs="Times New Roman"/>
          <w:sz w:val="24"/>
          <w:szCs w:val="24"/>
        </w:rPr>
        <w:t>, пенсионного возраста -483 человека.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2505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населения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:rsidR="00A124BC" w:rsidRPr="00862724" w:rsidRDefault="00A124BC" w:rsidP="00E25050">
      <w:pPr>
        <w:pStyle w:val="afa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Демографические изменения в </w:t>
      </w:r>
      <w:r w:rsidR="00ED4591" w:rsidRPr="00862724">
        <w:rPr>
          <w:rFonts w:ascii="Times New Roman" w:hAnsi="Times New Roman" w:cs="Times New Roman"/>
          <w:b/>
          <w:bCs/>
          <w:sz w:val="24"/>
          <w:szCs w:val="24"/>
        </w:rPr>
        <w:t>составе населения (на 01.01.201</w:t>
      </w:r>
      <w:r w:rsidR="009265C2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>г.)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      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</w:t>
      </w:r>
      <w:r w:rsidR="003E7800" w:rsidRPr="00862724">
        <w:rPr>
          <w:rFonts w:ascii="Times New Roman" w:hAnsi="Times New Roman" w:cs="Times New Roman"/>
          <w:b/>
          <w:bCs/>
          <w:sz w:val="24"/>
          <w:szCs w:val="24"/>
        </w:rPr>
        <w:t>о среднегодовом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приросте населения и тенденции его изменения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516"/>
        <w:gridCol w:w="2853"/>
        <w:gridCol w:w="1417"/>
        <w:gridCol w:w="1276"/>
        <w:gridCol w:w="1134"/>
        <w:gridCol w:w="1134"/>
        <w:gridCol w:w="1154"/>
      </w:tblGrid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Наименование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8C663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7024C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Естественный прирост (убыль)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-4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-8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-3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1.1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Рождаемость, чел.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7F2D6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9356E">
              <w:rPr>
                <w:rFonts w:ascii="Times New Roman" w:hAnsi="Times New Roman" w:cs="Times New Roman"/>
                <w:sz w:val="24"/>
                <w:szCs w:val="24"/>
              </w:rPr>
              <w:t>13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34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29</w:t>
            </w:r>
          </w:p>
        </w:tc>
      </w:tr>
      <w:tr w:rsidR="00A124BC" w:rsidRPr="00862724" w:rsidTr="001946FE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1.2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Смерть, чел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19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21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33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A124BC" w:rsidRPr="00F9356E" w:rsidRDefault="00F9356E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31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Механический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131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F9356E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Общий прирост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5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28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Общая численность населения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F9356E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2635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9356E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1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9356E" w:rsidRDefault="003E7800" w:rsidP="0058696E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Структур</w:t>
      </w:r>
      <w:r w:rsidR="00EE0961" w:rsidRPr="00862724">
        <w:rPr>
          <w:rFonts w:ascii="Times New Roman" w:hAnsi="Times New Roman" w:cs="Times New Roman"/>
          <w:sz w:val="24"/>
          <w:szCs w:val="24"/>
        </w:rPr>
        <w:t>у населения на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</w:rPr>
        <w:t>201</w:t>
      </w:r>
      <w:r w:rsidR="009265C2">
        <w:rPr>
          <w:rFonts w:ascii="Times New Roman" w:hAnsi="Times New Roman" w:cs="Times New Roman"/>
          <w:sz w:val="24"/>
          <w:szCs w:val="24"/>
        </w:rPr>
        <w:t>9</w:t>
      </w:r>
      <w:r w:rsidR="003E7800" w:rsidRPr="00862724">
        <w:rPr>
          <w:rFonts w:ascii="Times New Roman" w:hAnsi="Times New Roman" w:cs="Times New Roman"/>
          <w:sz w:val="24"/>
          <w:szCs w:val="24"/>
        </w:rPr>
        <w:t xml:space="preserve"> год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можно обозначить следующим образом: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Количество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наличного </w:t>
      </w:r>
      <w:r w:rsidRPr="00862724">
        <w:rPr>
          <w:rFonts w:ascii="Times New Roman" w:hAnsi="Times New Roman" w:cs="Times New Roman"/>
          <w:sz w:val="24"/>
          <w:szCs w:val="24"/>
        </w:rPr>
        <w:t xml:space="preserve">населения по </w:t>
      </w:r>
      <w:r w:rsidR="003E7800" w:rsidRPr="00862724">
        <w:rPr>
          <w:rFonts w:ascii="Times New Roman" w:hAnsi="Times New Roman" w:cs="Times New Roman"/>
          <w:sz w:val="24"/>
          <w:szCs w:val="24"/>
        </w:rPr>
        <w:t>сельскому поселению –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2695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Население в трудоспособном возрасте –</w:t>
      </w:r>
      <w:r w:rsidR="008C6419">
        <w:rPr>
          <w:rFonts w:ascii="Times New Roman" w:hAnsi="Times New Roman" w:cs="Times New Roman"/>
          <w:sz w:val="24"/>
          <w:szCs w:val="24"/>
        </w:rPr>
        <w:t>1476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чел. </w:t>
      </w:r>
    </w:p>
    <w:p w:rsidR="008C6419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Население старше трудоспособного возраста – </w:t>
      </w:r>
      <w:r w:rsidR="008C6419">
        <w:rPr>
          <w:rFonts w:ascii="Times New Roman" w:hAnsi="Times New Roman" w:cs="Times New Roman"/>
          <w:color w:val="000000"/>
          <w:sz w:val="24"/>
          <w:szCs w:val="24"/>
        </w:rPr>
        <w:t>736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D4562E" w:rsidRPr="00862724"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8C641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Население моложе трудоспособного возраста-483</w:t>
      </w:r>
      <w:r w:rsidR="00D4562E" w:rsidRPr="00862724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чел.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Демографическая </w:t>
      </w:r>
      <w:r w:rsidR="003E7800" w:rsidRPr="00862724">
        <w:rPr>
          <w:rFonts w:ascii="Times New Roman" w:hAnsi="Times New Roman" w:cs="Times New Roman"/>
          <w:sz w:val="24"/>
          <w:szCs w:val="24"/>
        </w:rPr>
        <w:t>ситуация, складывающаяся на территории сельского поселения, характеризуется низким уровнем рождаемости, высокой смертностью, неблагоприятным соотношение «</w:t>
      </w:r>
      <w:r w:rsidRPr="00862724">
        <w:rPr>
          <w:rFonts w:ascii="Times New Roman" w:hAnsi="Times New Roman" w:cs="Times New Roman"/>
          <w:sz w:val="24"/>
          <w:szCs w:val="24"/>
        </w:rPr>
        <w:t>рождаемость-смертность»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  Короткая продолжительность жизни, невысокая рождаемость, объясняется следующими факторами: многократным повышением стоимости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самообеспечения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(питание, лечение, лекарства, одежда). С развалом экономики </w:t>
      </w:r>
      <w:r w:rsidR="003E7800" w:rsidRPr="00862724">
        <w:rPr>
          <w:rFonts w:ascii="Times New Roman" w:hAnsi="Times New Roman" w:cs="Times New Roman"/>
          <w:sz w:val="24"/>
          <w:szCs w:val="24"/>
        </w:rPr>
        <w:t>в период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перестройки,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произошел развал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социальной инфраструктуры на селе, обанкротилась ранее крупные </w:t>
      </w:r>
      <w:r w:rsidR="003E7800" w:rsidRPr="00862724">
        <w:rPr>
          <w:rFonts w:ascii="Times New Roman" w:hAnsi="Times New Roman" w:cs="Times New Roman"/>
          <w:sz w:val="24"/>
          <w:szCs w:val="24"/>
        </w:rPr>
        <w:t>производственные 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сельскохозяйственные предприятия, появилась безработица, резко снизились доходы населения.   Деструктивные изменения в системе медицинского обслуживания также оказывают влияние на рост смертности от сердечно-сосудистых заболеваний, онкологии. На показатели рождаемости влияют следующие моменты: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материальное благополучие;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- государственные выплаты за рождение второго ребенка;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собственного жилья;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уверенность в будущем подрастающего поколения.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Рынок труда в поселении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Численность трудоспособного населения - около 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1476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3E7800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человек, население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граждан, </w:t>
      </w:r>
      <w:r w:rsidR="00EE0961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не достигших со</w:t>
      </w:r>
      <w:r w:rsidR="002628B2">
        <w:rPr>
          <w:rFonts w:ascii="Times New Roman" w:hAnsi="Times New Roman" w:cs="Times New Roman"/>
          <w:sz w:val="24"/>
          <w:szCs w:val="24"/>
          <w:shd w:val="clear" w:color="auto" w:fill="FFFFFF"/>
        </w:rPr>
        <w:t>вершеннолетия — 483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человек</w:t>
      </w:r>
      <w:r w:rsidR="00097374"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а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 </w:t>
      </w:r>
    </w:p>
    <w:tbl>
      <w:tblPr>
        <w:tblW w:w="9395" w:type="dxa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395"/>
        <w:gridCol w:w="850"/>
        <w:gridCol w:w="1134"/>
        <w:gridCol w:w="992"/>
        <w:gridCol w:w="992"/>
        <w:gridCol w:w="1032"/>
      </w:tblGrid>
      <w:tr w:rsidR="00A124BC" w:rsidRPr="00862724" w:rsidTr="00E25050">
        <w:trPr>
          <w:trHeight w:val="448"/>
        </w:trPr>
        <w:tc>
          <w:tcPr>
            <w:tcW w:w="439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                                                                                                                             </w:t>
            </w:r>
          </w:p>
        </w:tc>
        <w:tc>
          <w:tcPr>
            <w:tcW w:w="8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1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99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1946FE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жителей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2735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2777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832A3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2802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2669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C10FE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2695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работающих всего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1431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1589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1671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1458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1476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% работающих от общего кол-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  жителей</w:t>
            </w:r>
            <w:proofErr w:type="gramEnd"/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52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57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60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0D6F44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55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</w:t>
            </w:r>
          </w:p>
        </w:tc>
        <w:tc>
          <w:tcPr>
            <w:tcW w:w="850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</w:t>
            </w:r>
          </w:p>
        </w:tc>
        <w:tc>
          <w:tcPr>
            <w:tcW w:w="1134" w:type="dxa"/>
            <w:vMerge w:val="restart"/>
            <w:tcBorders>
              <w:left w:val="single" w:sz="8" w:space="0" w:color="000000"/>
            </w:tcBorders>
            <w:shd w:val="clear" w:color="auto" w:fill="FFFFFF"/>
          </w:tcPr>
          <w:p w:rsidR="001F3591" w:rsidRPr="003E7800" w:rsidRDefault="001F3591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3E7800" w:rsidRDefault="00A124BC" w:rsidP="001F3591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1032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стоящих в службе занятости</w:t>
            </w:r>
          </w:p>
        </w:tc>
        <w:tc>
          <w:tcPr>
            <w:tcW w:w="850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134" w:type="dxa"/>
            <w:vMerge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Количество безработных всего;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A124BC" w:rsidP="005275F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148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139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84</w:t>
            </w:r>
          </w:p>
        </w:tc>
      </w:tr>
      <w:tr w:rsidR="00A124BC" w:rsidRPr="00862724">
        <w:trPr>
          <w:trHeight w:val="27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Кол-во двор занимающихся ЛПХ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215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210</w:t>
            </w:r>
          </w:p>
        </w:tc>
      </w:tr>
      <w:tr w:rsidR="00A124BC" w:rsidRPr="00862724">
        <w:trPr>
          <w:trHeight w:val="287"/>
        </w:trPr>
        <w:tc>
          <w:tcPr>
            <w:tcW w:w="4395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пенсионеров</w:t>
            </w:r>
          </w:p>
        </w:tc>
        <w:tc>
          <w:tcPr>
            <w:tcW w:w="85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740</w:t>
            </w:r>
          </w:p>
        </w:tc>
        <w:tc>
          <w:tcPr>
            <w:tcW w:w="1134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744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743</w:t>
            </w:r>
          </w:p>
        </w:tc>
        <w:tc>
          <w:tcPr>
            <w:tcW w:w="992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3E7800" w:rsidRDefault="003E7800" w:rsidP="005275F6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720</w:t>
            </w:r>
          </w:p>
        </w:tc>
        <w:tc>
          <w:tcPr>
            <w:tcW w:w="1032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3E7800" w:rsidRDefault="008C6419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3E7800">
              <w:rPr>
                <w:rFonts w:ascii="Times New Roman" w:hAnsi="Times New Roman" w:cs="Times New Roman"/>
                <w:sz w:val="24"/>
                <w:szCs w:val="24"/>
              </w:rPr>
              <w:t>736</w:t>
            </w:r>
          </w:p>
        </w:tc>
      </w:tr>
    </w:tbl>
    <w:p w:rsidR="00BC01D7" w:rsidRPr="00862724" w:rsidRDefault="00BC01D7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2.1.3. </w:t>
      </w:r>
      <w:r w:rsidRPr="00862724">
        <w:rPr>
          <w:rFonts w:ascii="Times New Roman" w:hAnsi="Times New Roman" w:cs="Times New Roman"/>
          <w:b/>
          <w:sz w:val="24"/>
          <w:szCs w:val="24"/>
        </w:rPr>
        <w:t xml:space="preserve"> Образование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На территории</w:t>
      </w:r>
      <w:r w:rsidR="001F3591" w:rsidRPr="00862724">
        <w:rPr>
          <w:rFonts w:ascii="Times New Roman" w:hAnsi="Times New Roman" w:cs="Times New Roman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поселения находится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2 школы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два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детский сад</w:t>
      </w:r>
      <w:r w:rsidR="00AA2E52">
        <w:rPr>
          <w:rFonts w:ascii="Times New Roman" w:hAnsi="Times New Roman" w:cs="Times New Roman"/>
          <w:color w:val="000000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r w:rsidR="003E7800" w:rsidRPr="00862724">
        <w:rPr>
          <w:rFonts w:ascii="Times New Roman" w:hAnsi="Times New Roman" w:cs="Times New Roman"/>
          <w:sz w:val="24"/>
          <w:szCs w:val="24"/>
        </w:rPr>
        <w:t>Численность учащихся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составляет</w:t>
      </w:r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="00B22A67">
        <w:rPr>
          <w:rFonts w:ascii="Times New Roman" w:hAnsi="Times New Roman" w:cs="Times New Roman"/>
          <w:sz w:val="24"/>
          <w:szCs w:val="24"/>
        </w:rPr>
        <w:t>183</w:t>
      </w:r>
      <w:r w:rsidRPr="00862724">
        <w:rPr>
          <w:rFonts w:ascii="Times New Roman" w:hAnsi="Times New Roman" w:cs="Times New Roman"/>
          <w:sz w:val="24"/>
          <w:szCs w:val="24"/>
        </w:rPr>
        <w:t xml:space="preserve"> человек</w:t>
      </w:r>
      <w:r w:rsidR="003B301A" w:rsidRPr="00862724">
        <w:rPr>
          <w:rFonts w:ascii="Times New Roman" w:hAnsi="Times New Roman" w:cs="Times New Roman"/>
          <w:sz w:val="24"/>
          <w:szCs w:val="24"/>
        </w:rPr>
        <w:t>а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и  </w:t>
      </w:r>
      <w:r w:rsidR="00B22A67">
        <w:rPr>
          <w:rFonts w:ascii="Times New Roman" w:hAnsi="Times New Roman" w:cs="Times New Roman"/>
          <w:sz w:val="24"/>
          <w:szCs w:val="24"/>
        </w:rPr>
        <w:t>99</w:t>
      </w:r>
      <w:proofErr w:type="gramEnd"/>
      <w:r w:rsidRPr="00862724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color w:val="C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детей, посещающих детск</w:t>
      </w:r>
      <w:r w:rsidR="001F3591" w:rsidRPr="00862724">
        <w:rPr>
          <w:rFonts w:ascii="Times New Roman" w:hAnsi="Times New Roman" w:cs="Times New Roman"/>
          <w:sz w:val="24"/>
          <w:szCs w:val="24"/>
        </w:rPr>
        <w:t>и</w:t>
      </w:r>
      <w:r w:rsidRPr="00862724">
        <w:rPr>
          <w:rFonts w:ascii="Times New Roman" w:hAnsi="Times New Roman" w:cs="Times New Roman"/>
          <w:sz w:val="24"/>
          <w:szCs w:val="24"/>
        </w:rPr>
        <w:t xml:space="preserve">й сад. 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764"/>
        <w:gridCol w:w="3986"/>
        <w:gridCol w:w="3155"/>
        <w:gridCol w:w="992"/>
        <w:gridCol w:w="920"/>
      </w:tblGrid>
      <w:tr w:rsidR="00026D0A" w:rsidRPr="00862724" w:rsidTr="00B42ED0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Мощ-ность</w:t>
            </w:r>
            <w:proofErr w:type="spellEnd"/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</w:t>
            </w:r>
          </w:p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место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026D0A" w:rsidRPr="00862724" w:rsidTr="00B42ED0">
        <w:trPr>
          <w:trHeight w:val="346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B76DE2" w:rsidRDefault="003B301A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Жигули,</w:t>
            </w:r>
          </w:p>
          <w:p w:rsidR="00026D0A" w:rsidRPr="00862724" w:rsidRDefault="006B1EC3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Центральная 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121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6B1EC3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B42ED0">
        <w:trPr>
          <w:trHeight w:val="415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 «Колосок»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 Жигули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Центральная 24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80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590784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F26552" w:rsidRPr="00862724" w:rsidTr="00B42ED0">
        <w:trPr>
          <w:trHeight w:val="420"/>
        </w:trPr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Default="00F26552" w:rsidP="00F26552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 с. Валы, </w:t>
            </w:r>
          </w:p>
          <w:p w:rsidR="00F26552" w:rsidRPr="00862724" w:rsidRDefault="00F26552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862724" w:rsidRDefault="00F26552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ул.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F26552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62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26552" w:rsidRPr="00862724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  <w:tr w:rsidR="00026D0A" w:rsidRPr="00862724" w:rsidTr="00B42ED0">
        <w:tc>
          <w:tcPr>
            <w:tcW w:w="7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6B1EC3" w:rsidP="003B301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СПДС</w:t>
            </w:r>
            <w:r w:rsidR="00AA2E52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</w:tc>
        <w:tc>
          <w:tcPr>
            <w:tcW w:w="31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3B301A" w:rsidP="00F80E9B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F80E9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  <w:r w:rsidR="00A1051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Молодежная 8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F80E9B" w:rsidRDefault="00B22A67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19</w:t>
            </w:r>
          </w:p>
        </w:tc>
        <w:tc>
          <w:tcPr>
            <w:tcW w:w="9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 </w:t>
      </w:r>
      <w:r w:rsidR="00B22A67" w:rsidRPr="00862724">
        <w:rPr>
          <w:rFonts w:ascii="Times New Roman" w:hAnsi="Times New Roman" w:cs="Times New Roman"/>
          <w:sz w:val="24"/>
          <w:szCs w:val="24"/>
        </w:rPr>
        <w:t xml:space="preserve">Система образования, </w:t>
      </w:r>
      <w:proofErr w:type="gramStart"/>
      <w:r w:rsidR="00B22A67" w:rsidRPr="00862724">
        <w:rPr>
          <w:rFonts w:ascii="Times New Roman" w:hAnsi="Times New Roman" w:cs="Times New Roman"/>
          <w:sz w:val="24"/>
          <w:szCs w:val="24"/>
        </w:rPr>
        <w:t>включает</w:t>
      </w:r>
      <w:r w:rsidR="00B22A67">
        <w:rPr>
          <w:rFonts w:ascii="Times New Roman" w:hAnsi="Times New Roman" w:cs="Times New Roman"/>
          <w:sz w:val="24"/>
          <w:szCs w:val="24"/>
        </w:rPr>
        <w:t xml:space="preserve">  все</w:t>
      </w:r>
      <w:proofErr w:type="gramEnd"/>
      <w:r w:rsidR="00B22A67">
        <w:rPr>
          <w:rFonts w:ascii="Times New Roman" w:hAnsi="Times New Roman" w:cs="Times New Roman"/>
          <w:sz w:val="24"/>
          <w:szCs w:val="24"/>
        </w:rPr>
        <w:t xml:space="preserve">  её  ступени</w:t>
      </w:r>
      <w:r w:rsidRPr="00862724">
        <w:rPr>
          <w:rFonts w:ascii="Times New Roman" w:hAnsi="Times New Roman" w:cs="Times New Roman"/>
          <w:sz w:val="24"/>
          <w:szCs w:val="24"/>
        </w:rPr>
        <w:t>– от детского  дошкольного  образования  до  основного</w:t>
      </w:r>
      <w:r w:rsidR="003B301A" w:rsidRPr="00862724">
        <w:rPr>
          <w:rFonts w:ascii="Times New Roman" w:hAnsi="Times New Roman" w:cs="Times New Roman"/>
          <w:sz w:val="24"/>
          <w:szCs w:val="24"/>
        </w:rPr>
        <w:t xml:space="preserve"> общего образования</w:t>
      </w:r>
      <w:r w:rsidR="00D4562E" w:rsidRPr="00862724">
        <w:rPr>
          <w:rFonts w:ascii="Times New Roman" w:hAnsi="Times New Roman" w:cs="Times New Roman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Это дает</w:t>
      </w:r>
      <w:r w:rsidRPr="00862724">
        <w:rPr>
          <w:rFonts w:ascii="Times New Roman" w:hAnsi="Times New Roman" w:cs="Times New Roman"/>
          <w:sz w:val="24"/>
          <w:szCs w:val="24"/>
        </w:rPr>
        <w:t xml:space="preserve">   </w:t>
      </w:r>
      <w:r w:rsidR="00B22A67" w:rsidRPr="00862724">
        <w:rPr>
          <w:rFonts w:ascii="Times New Roman" w:hAnsi="Times New Roman" w:cs="Times New Roman"/>
          <w:sz w:val="24"/>
          <w:szCs w:val="24"/>
        </w:rPr>
        <w:t>возможность адекватно реагировать на меняющиеся условия жизни общества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.  </w:t>
      </w:r>
      <w:r w:rsidR="00B22A67" w:rsidRPr="00862724">
        <w:rPr>
          <w:rFonts w:ascii="Times New Roman" w:hAnsi="Times New Roman" w:cs="Times New Roman"/>
          <w:sz w:val="24"/>
          <w:szCs w:val="24"/>
        </w:rPr>
        <w:t>В поселении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22A67" w:rsidRPr="00862724">
        <w:rPr>
          <w:rFonts w:ascii="Times New Roman" w:hAnsi="Times New Roman" w:cs="Times New Roman"/>
          <w:sz w:val="24"/>
          <w:szCs w:val="24"/>
        </w:rPr>
        <w:t>действуют 2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 школы</w:t>
      </w:r>
      <w:r w:rsidRPr="00862724">
        <w:rPr>
          <w:rFonts w:ascii="Times New Roman" w:hAnsi="Times New Roman" w:cs="Times New Roman"/>
          <w:sz w:val="24"/>
          <w:szCs w:val="24"/>
        </w:rPr>
        <w:t xml:space="preserve">, </w:t>
      </w:r>
      <w:r w:rsidR="006B1EC3" w:rsidRPr="00862724">
        <w:rPr>
          <w:rFonts w:ascii="Times New Roman" w:hAnsi="Times New Roman" w:cs="Times New Roman"/>
          <w:sz w:val="24"/>
          <w:szCs w:val="24"/>
        </w:rPr>
        <w:t xml:space="preserve">два   </w:t>
      </w:r>
      <w:r w:rsidR="00B22A67" w:rsidRPr="00862724">
        <w:rPr>
          <w:rFonts w:ascii="Times New Roman" w:hAnsi="Times New Roman" w:cs="Times New Roman"/>
          <w:sz w:val="24"/>
          <w:szCs w:val="24"/>
        </w:rPr>
        <w:t>дошкольных учреждения</w:t>
      </w:r>
      <w:r w:rsidRPr="00862724">
        <w:rPr>
          <w:rFonts w:ascii="Times New Roman" w:hAnsi="Times New Roman" w:cs="Times New Roman"/>
          <w:sz w:val="24"/>
          <w:szCs w:val="24"/>
        </w:rPr>
        <w:t>.</w:t>
      </w: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ED4591" w:rsidRPr="00862724" w:rsidRDefault="00ED4591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 Развитие отраслей социальной сферы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5340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B42ED0">
      <w:pPr>
        <w:pStyle w:val="afa"/>
        <w:ind w:firstLine="708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  связи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с  прогнозными  показателями  динамики  численности  населения,  изменившимися  условиями  экономического  развития,  предусматриваются  изменения  в  социальной  инфраструктуре.</w:t>
      </w:r>
    </w:p>
    <w:p w:rsidR="00A124BC" w:rsidRPr="00862724" w:rsidRDefault="009265C2" w:rsidP="00B42ED0">
      <w:pPr>
        <w:pStyle w:val="afa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Прогнозом на 2019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>
        <w:rPr>
          <w:rFonts w:ascii="Times New Roman" w:hAnsi="Times New Roman" w:cs="Times New Roman"/>
          <w:sz w:val="24"/>
          <w:szCs w:val="24"/>
        </w:rPr>
        <w:t>8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A124BC" w:rsidRPr="00862724">
        <w:rPr>
          <w:rFonts w:ascii="Times New Roman" w:hAnsi="Times New Roman" w:cs="Times New Roman"/>
          <w:sz w:val="24"/>
          <w:szCs w:val="24"/>
        </w:rPr>
        <w:t>года</w:t>
      </w:r>
      <w:r>
        <w:rPr>
          <w:rFonts w:ascii="Times New Roman" w:hAnsi="Times New Roman" w:cs="Times New Roman"/>
          <w:sz w:val="24"/>
          <w:szCs w:val="24"/>
        </w:rPr>
        <w:t>,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 определены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следующие приоритеты социальной  инфраструктуры развития сельского поселения:</w:t>
      </w:r>
    </w:p>
    <w:p w:rsidR="00B42ED0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-повышение уровня жизни населения сельского, в </w:t>
      </w:r>
      <w:proofErr w:type="spellStart"/>
      <w:r w:rsidR="00A124BC"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. на основе развития социальной </w:t>
      </w:r>
      <w:r>
        <w:rPr>
          <w:rFonts w:ascii="Times New Roman" w:hAnsi="Times New Roman" w:cs="Times New Roman"/>
          <w:sz w:val="24"/>
          <w:szCs w:val="24"/>
        </w:rPr>
        <w:t xml:space="preserve">   </w:t>
      </w:r>
    </w:p>
    <w:p w:rsidR="00A124BC" w:rsidRPr="00862724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инфраструктуры;</w:t>
      </w:r>
    </w:p>
    <w:p w:rsidR="00B42ED0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-улучшение состояния здоровья населения на основе доступной широким слоям населения </w:t>
      </w:r>
    </w:p>
    <w:p w:rsidR="00A124BC" w:rsidRPr="00862724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медицинской помощи и повышения качества медицинских услуг;</w:t>
      </w:r>
    </w:p>
    <w:p w:rsidR="00A124BC" w:rsidRPr="00862724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-развитие жилищной сферы в </w:t>
      </w:r>
      <w:r w:rsidR="00AC4CEE" w:rsidRPr="00862724">
        <w:rPr>
          <w:rFonts w:ascii="Times New Roman" w:hAnsi="Times New Roman" w:cs="Times New Roman"/>
          <w:sz w:val="24"/>
          <w:szCs w:val="24"/>
        </w:rPr>
        <w:t>сельском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поселении;</w:t>
      </w:r>
    </w:p>
    <w:p w:rsidR="00B42ED0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-создание условий для гармоничного развития подрастающего поколения в </w:t>
      </w:r>
      <w:r w:rsidR="00AC4CEE" w:rsidRPr="00862724">
        <w:rPr>
          <w:rFonts w:ascii="Times New Roman" w:hAnsi="Times New Roman" w:cs="Times New Roman"/>
          <w:sz w:val="24"/>
          <w:szCs w:val="24"/>
        </w:rPr>
        <w:t xml:space="preserve">сельском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A124BC" w:rsidRPr="00862724" w:rsidRDefault="00B42ED0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поселении;</w:t>
      </w:r>
    </w:p>
    <w:p w:rsidR="00E25050" w:rsidRDefault="00B42ED0" w:rsidP="00E25050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A124BC" w:rsidRPr="00862724">
        <w:rPr>
          <w:rFonts w:ascii="Times New Roman" w:hAnsi="Times New Roman" w:cs="Times New Roman"/>
          <w:sz w:val="24"/>
          <w:szCs w:val="24"/>
        </w:rPr>
        <w:t>-сохранение культурного наследия.</w:t>
      </w:r>
    </w:p>
    <w:p w:rsidR="00A124BC" w:rsidRPr="00862724" w:rsidRDefault="00A124BC" w:rsidP="00E25050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lastRenderedPageBreak/>
        <w:t>2.1.4.1. Культура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ab/>
      </w:r>
    </w:p>
    <w:p w:rsidR="00A124BC" w:rsidRPr="00862724" w:rsidRDefault="00A124BC" w:rsidP="00B47131">
      <w:pPr>
        <w:pStyle w:val="afa"/>
        <w:tabs>
          <w:tab w:val="left" w:pos="2265"/>
        </w:tabs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Предоставление услуг населению в области культуры в сельском поселении осуществляют:</w:t>
      </w:r>
    </w:p>
    <w:p w:rsidR="000F56AC" w:rsidRPr="00862724" w:rsidRDefault="00A124BC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- </w:t>
      </w:r>
      <w:proofErr w:type="gramStart"/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СДК </w:t>
      </w:r>
      <w:r w:rsidR="00AC4CEE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с.</w:t>
      </w:r>
      <w:proofErr w:type="gramEnd"/>
      <w:r w:rsidR="007246C4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124BC" w:rsidRPr="00862724" w:rsidRDefault="00AC4CEE" w:rsidP="00EF7C8C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color w:val="000000"/>
          <w:sz w:val="24"/>
          <w:szCs w:val="24"/>
        </w:rPr>
        <w:t>- Библиотека с.</w:t>
      </w:r>
      <w:r w:rsidR="000F56AC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Жигули</w:t>
      </w:r>
    </w:p>
    <w:p w:rsidR="00AC4CEE" w:rsidRPr="00862724" w:rsidRDefault="00AC4CEE" w:rsidP="00AC4CEE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tbl>
      <w:tblPr>
        <w:tblpPr w:leftFromText="180" w:rightFromText="180" w:vertAnchor="text" w:horzAnchor="margin" w:tblpY="-79"/>
        <w:tblW w:w="10173" w:type="dxa"/>
        <w:tblLayout w:type="fixed"/>
        <w:tblLook w:val="0000" w:firstRow="0" w:lastRow="0" w:firstColumn="0" w:lastColumn="0" w:noHBand="0" w:noVBand="0"/>
      </w:tblPr>
      <w:tblGrid>
        <w:gridCol w:w="720"/>
        <w:gridCol w:w="3600"/>
        <w:gridCol w:w="2167"/>
        <w:gridCol w:w="3686"/>
      </w:tblGrid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Населенный пункт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CCCCCC"/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Мощность</w:t>
            </w:r>
          </w:p>
        </w:tc>
      </w:tr>
      <w:tr w:rsidR="00026D0A" w:rsidRPr="00862724" w:rsidTr="00B121B6"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- СДК 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="00026D0A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3D3819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;</w:t>
            </w:r>
          </w:p>
          <w:p w:rsidR="00026D0A" w:rsidRPr="00862724" w:rsidRDefault="00026D0A" w:rsidP="00026D0A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A10514" w:rsidP="00026D0A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200</w:t>
            </w:r>
          </w:p>
        </w:tc>
      </w:tr>
      <w:tr w:rsidR="00026D0A" w:rsidRPr="00862724" w:rsidTr="00B121B6">
        <w:trPr>
          <w:trHeight w:val="104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026D0A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026D0A" w:rsidP="00B121B6">
            <w:pPr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Библиотека с.</w:t>
            </w:r>
            <w:r w:rsidR="00B121B6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21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026D0A" w:rsidRPr="00862724" w:rsidRDefault="00B121B6" w:rsidP="00B121B6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26D0A" w:rsidRPr="00590784" w:rsidRDefault="00590784" w:rsidP="00D6566D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590784">
              <w:rPr>
                <w:rFonts w:ascii="Arial" w:hAnsi="Arial" w:cs="Arial"/>
                <w:color w:val="000000"/>
                <w:sz w:val="23"/>
                <w:szCs w:val="23"/>
                <w:shd w:val="clear" w:color="auto" w:fill="FFFFFF"/>
              </w:rPr>
              <w:t>12.999</w:t>
            </w:r>
            <w:r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="00B121B6" w:rsidRPr="0059078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экземпляров книг</w:t>
            </w:r>
          </w:p>
        </w:tc>
      </w:tr>
    </w:tbl>
    <w:p w:rsidR="00A124BC" w:rsidRPr="00206835" w:rsidRDefault="00206835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 w:cs="Times New Roman"/>
          <w:color w:val="FF0000"/>
          <w:sz w:val="24"/>
          <w:szCs w:val="24"/>
        </w:rPr>
        <w:t>.</w:t>
      </w:r>
      <w:r>
        <w:rPr>
          <w:rFonts w:ascii="Times New Roman" w:hAnsi="Times New Roman" w:cs="Times New Roman"/>
          <w:color w:val="FF0000"/>
          <w:sz w:val="24"/>
          <w:szCs w:val="24"/>
        </w:rPr>
        <w:tab/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="00026D0A" w:rsidRPr="00862724">
        <w:rPr>
          <w:rFonts w:ascii="Times New Roman" w:hAnsi="Times New Roman" w:cs="Times New Roman"/>
          <w:sz w:val="24"/>
          <w:szCs w:val="24"/>
        </w:rPr>
        <w:t>сельском  клубе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созданы взрослые и детские коллективы, работают кружки для взрослых и детей различных направлений: танцевальные, музыкальные</w:t>
      </w:r>
      <w:r w:rsidR="00026D0A" w:rsidRPr="00862724">
        <w:rPr>
          <w:rFonts w:ascii="Times New Roman" w:hAnsi="Times New Roman" w:cs="Times New Roman"/>
          <w:sz w:val="24"/>
          <w:szCs w:val="24"/>
        </w:rPr>
        <w:t>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Одним из основных направлений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работы  является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работа по организации досуга детей и подростков, это: проведение интеллектуальных игр, дней молодежи, уличных и настольных игр, различных спартакиад,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Задача в культурно-досуговых учреждениях - вводить инновационные формы организации досуга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 увеличить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процент охвата населения. </w:t>
      </w:r>
    </w:p>
    <w:p w:rsidR="00026D0A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Проведение этих мероприятий позволит увеличить обеспеченность населения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сельского  поселения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 культурно-досуговыми  услугами.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2.1.4.2.Физическая культура и спорт</w:t>
      </w:r>
    </w:p>
    <w:p w:rsidR="00206835" w:rsidRPr="00862724" w:rsidRDefault="00206835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455"/>
        <w:gridCol w:w="3242"/>
        <w:gridCol w:w="1939"/>
        <w:gridCol w:w="3175"/>
      </w:tblGrid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Адрес 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A124BC" w:rsidRPr="00862724">
        <w:trPr>
          <w:trHeight w:val="295"/>
        </w:trPr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</w:t>
            </w:r>
            <w:r w:rsidRPr="00862724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.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ГБОУ 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О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ОШ</w:t>
            </w:r>
            <w:proofErr w:type="gramEnd"/>
            <w:r w:rsidR="0011273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</w:t>
            </w:r>
            <w:r w:rsidR="00D6566D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Жигули</w:t>
            </w:r>
          </w:p>
          <w:p w:rsidR="00B006AD" w:rsidRPr="00862724" w:rsidRDefault="00B006AD" w:rsidP="00D6566D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D6566D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  <w:tr w:rsidR="006B1EC3" w:rsidRPr="00862724">
        <w:tc>
          <w:tcPr>
            <w:tcW w:w="4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324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Спортивный зал </w:t>
            </w:r>
            <w:proofErr w:type="gramStart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ГБОУ  ООШ</w:t>
            </w:r>
            <w:proofErr w:type="gramEnd"/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 xml:space="preserve"> с. Валы</w:t>
            </w:r>
          </w:p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9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с.</w:t>
            </w:r>
            <w:r w:rsidR="00B22A67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Валы</w:t>
            </w:r>
          </w:p>
        </w:tc>
        <w:tc>
          <w:tcPr>
            <w:tcW w:w="3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Удовлетворительное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color w:val="FF0000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На  территории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сельского  посе</w:t>
      </w:r>
      <w:r w:rsidR="0011273D" w:rsidRPr="00862724">
        <w:rPr>
          <w:rFonts w:ascii="Times New Roman" w:hAnsi="Times New Roman" w:cs="Times New Roman"/>
          <w:sz w:val="24"/>
          <w:szCs w:val="24"/>
        </w:rPr>
        <w:t>ления  имеется   на  пришкольном  участке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</w:t>
      </w:r>
      <w:r w:rsidR="00B768FD" w:rsidRPr="00862724">
        <w:rPr>
          <w:rFonts w:ascii="Times New Roman" w:hAnsi="Times New Roman" w:cs="Times New Roman"/>
          <w:sz w:val="24"/>
          <w:szCs w:val="24"/>
        </w:rPr>
        <w:t>тадион</w:t>
      </w:r>
      <w:r w:rsidRPr="00862724">
        <w:rPr>
          <w:rFonts w:ascii="Times New Roman" w:hAnsi="Times New Roman" w:cs="Times New Roman"/>
          <w:sz w:val="24"/>
          <w:szCs w:val="24"/>
        </w:rPr>
        <w:t>,  где проводятся игры и соревнования по волейболу, баскетболу, футболу, военно-спортивные соревнования и т.д.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зимний период любимыми видами спорта среди населения является катание на лыжах. </w:t>
      </w:r>
    </w:p>
    <w:p w:rsidR="00026D0A" w:rsidRPr="00862724" w:rsidRDefault="00026D0A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b/>
          <w:sz w:val="24"/>
          <w:szCs w:val="24"/>
        </w:rPr>
      </w:pPr>
      <w:r w:rsidRPr="00862724">
        <w:rPr>
          <w:rFonts w:ascii="Times New Roman" w:hAnsi="Times New Roman" w:cs="Times New Roman"/>
          <w:b/>
          <w:sz w:val="24"/>
          <w:szCs w:val="24"/>
        </w:rPr>
        <w:t>2.1.4.</w:t>
      </w:r>
      <w:r w:rsidR="0023574A" w:rsidRPr="00862724">
        <w:rPr>
          <w:rFonts w:ascii="Times New Roman" w:hAnsi="Times New Roman" w:cs="Times New Roman"/>
          <w:b/>
          <w:sz w:val="24"/>
          <w:szCs w:val="24"/>
        </w:rPr>
        <w:t>3</w:t>
      </w:r>
      <w:r w:rsidRPr="00862724">
        <w:rPr>
          <w:rFonts w:ascii="Times New Roman" w:hAnsi="Times New Roman" w:cs="Times New Roman"/>
          <w:b/>
          <w:sz w:val="24"/>
          <w:szCs w:val="24"/>
        </w:rPr>
        <w:t>.   Здравоохранение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color w:val="000000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На территории</w:t>
      </w:r>
      <w:r w:rsidR="00B768FD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сельского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поселения </w:t>
      </w:r>
      <w:proofErr w:type="gramStart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находится 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2</w:t>
      </w:r>
      <w:proofErr w:type="gramEnd"/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2628B2">
        <w:rPr>
          <w:rFonts w:ascii="Times New Roman" w:hAnsi="Times New Roman" w:cs="Times New Roman"/>
          <w:color w:val="000000"/>
          <w:sz w:val="24"/>
          <w:szCs w:val="24"/>
        </w:rPr>
        <w:t>ФАП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4"/>
        <w:gridCol w:w="2693"/>
        <w:gridCol w:w="2854"/>
        <w:gridCol w:w="1266"/>
        <w:gridCol w:w="2790"/>
      </w:tblGrid>
      <w:tr w:rsidR="00026D0A" w:rsidRPr="00862724" w:rsidTr="00B9608F">
        <w:tc>
          <w:tcPr>
            <w:tcW w:w="53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</w:p>
        </w:tc>
        <w:tc>
          <w:tcPr>
            <w:tcW w:w="2693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854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адрес</w:t>
            </w:r>
          </w:p>
        </w:tc>
        <w:tc>
          <w:tcPr>
            <w:tcW w:w="1266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этажность</w:t>
            </w:r>
          </w:p>
        </w:tc>
        <w:tc>
          <w:tcPr>
            <w:tcW w:w="2790" w:type="dxa"/>
          </w:tcPr>
          <w:p w:rsidR="00026D0A" w:rsidRPr="00862724" w:rsidRDefault="00026D0A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состояние</w:t>
            </w:r>
          </w:p>
        </w:tc>
      </w:tr>
      <w:tr w:rsidR="006B1EC3" w:rsidRPr="00862724" w:rsidTr="00B9608F">
        <w:tc>
          <w:tcPr>
            <w:tcW w:w="53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693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ФАП с. Жигули</w:t>
            </w:r>
          </w:p>
        </w:tc>
        <w:tc>
          <w:tcPr>
            <w:tcW w:w="2854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Жигули. ул. Центральная </w:t>
            </w:r>
          </w:p>
        </w:tc>
        <w:tc>
          <w:tcPr>
            <w:tcW w:w="1266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6B1EC3" w:rsidRPr="00862724" w:rsidRDefault="006B1EC3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  <w:tr w:rsidR="00D6566D" w:rsidRPr="00862724" w:rsidTr="00B9608F">
        <w:tc>
          <w:tcPr>
            <w:tcW w:w="534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693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ФАП 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2854" w:type="dxa"/>
          </w:tcPr>
          <w:p w:rsidR="00D6566D" w:rsidRPr="00862724" w:rsidRDefault="00B768FD" w:rsidP="006B1EC3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с. 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, ул.</w:t>
            </w:r>
            <w:r w:rsidR="006B1EC3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Жигулевская, д.</w:t>
            </w:r>
          </w:p>
        </w:tc>
        <w:tc>
          <w:tcPr>
            <w:tcW w:w="1266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790" w:type="dxa"/>
          </w:tcPr>
          <w:p w:rsidR="00D6566D" w:rsidRPr="00862724" w:rsidRDefault="00B768FD" w:rsidP="00B9608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удовлетворительное</w:t>
            </w:r>
          </w:p>
        </w:tc>
      </w:tr>
    </w:tbl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Специфика потери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здоровья  жителями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определяется, прежде всего, условиями жизни и труда.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>Сельские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жители поселения практически лишены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элементарных  коммунальных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удобств, труд чаще носит физический характер.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Причина высокой заболеваемости населения кроется в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т.ч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. и в особенностях проживания: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низкий жизненный уровень, 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отсутствие средств на приобретение лекарств,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низкая социальная культура,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малая плотность населения.</w:t>
      </w:r>
    </w:p>
    <w:p w:rsidR="00026D0A" w:rsidRPr="00862724" w:rsidRDefault="00026D0A" w:rsidP="00026D0A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Многие больные обращаются за медицинской помощью лишь в случаях крайней необходимости, при значительной запущенности заболевания и утяжелении самочувствия.</w:t>
      </w:r>
    </w:p>
    <w:p w:rsidR="003F5EA2" w:rsidRPr="00862724" w:rsidRDefault="003F5EA2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</w:t>
      </w:r>
      <w:r w:rsidR="00806278" w:rsidRPr="00862724">
        <w:rPr>
          <w:rFonts w:ascii="Times New Roman" w:hAnsi="Times New Roman" w:cs="Times New Roman"/>
          <w:sz w:val="24"/>
          <w:szCs w:val="24"/>
        </w:rPr>
        <w:t>5</w:t>
      </w:r>
      <w:r w:rsidRPr="00862724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E25050">
        <w:rPr>
          <w:rFonts w:ascii="Times New Roman" w:hAnsi="Times New Roman" w:cs="Times New Roman"/>
          <w:b/>
          <w:sz w:val="24"/>
          <w:szCs w:val="24"/>
        </w:rPr>
        <w:t>Экономика  поселения</w:t>
      </w:r>
      <w:proofErr w:type="gramEnd"/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.1.</w:t>
      </w:r>
      <w:r w:rsidR="00A124BC" w:rsidRPr="00E25050">
        <w:rPr>
          <w:rFonts w:ascii="Times New Roman" w:hAnsi="Times New Roman" w:cs="Times New Roman"/>
          <w:b/>
          <w:sz w:val="24"/>
          <w:szCs w:val="24"/>
        </w:rPr>
        <w:t>Сельхозпредприятия, фермерские хозяйства, предприниматели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Сельское хозяйство поселения представлено 1 сельскохозяйственным предприятием   и    личными хозяйствами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Прогноз разв</w:t>
      </w:r>
      <w:r w:rsidR="003F5EA2" w:rsidRPr="00862724">
        <w:rPr>
          <w:rFonts w:ascii="Times New Roman" w:hAnsi="Times New Roman" w:cs="Times New Roman"/>
          <w:sz w:val="24"/>
          <w:szCs w:val="24"/>
        </w:rPr>
        <w:t>ития сельского хозяйства на 201</w:t>
      </w:r>
      <w:r w:rsidR="00206835">
        <w:rPr>
          <w:rFonts w:ascii="Times New Roman" w:hAnsi="Times New Roman" w:cs="Times New Roman"/>
          <w:sz w:val="24"/>
          <w:szCs w:val="24"/>
        </w:rPr>
        <w:t>9</w:t>
      </w:r>
      <w:r w:rsidR="003F5EA2" w:rsidRPr="00862724">
        <w:rPr>
          <w:rFonts w:ascii="Times New Roman" w:hAnsi="Times New Roman" w:cs="Times New Roman"/>
          <w:sz w:val="24"/>
          <w:szCs w:val="24"/>
        </w:rPr>
        <w:t xml:space="preserve"> год и на период до 202</w:t>
      </w:r>
      <w:r w:rsidR="00206835">
        <w:rPr>
          <w:rFonts w:ascii="Times New Roman" w:hAnsi="Times New Roman" w:cs="Times New Roman"/>
          <w:sz w:val="24"/>
          <w:szCs w:val="24"/>
        </w:rPr>
        <w:t>8</w:t>
      </w:r>
      <w:r w:rsidRPr="00862724">
        <w:rPr>
          <w:rFonts w:ascii="Times New Roman" w:hAnsi="Times New Roman" w:cs="Times New Roman"/>
          <w:sz w:val="24"/>
          <w:szCs w:val="24"/>
        </w:rPr>
        <w:t xml:space="preserve"> года 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разработан с учетом имеющегося в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сельском поселении производственного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потенциала,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сложившихся тенденций развития сельскохозяйственных организаций и личных подсобных хозяйств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Территория сельского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поселения находится в </w:t>
      </w:r>
      <w:proofErr w:type="gramStart"/>
      <w:r w:rsidR="00C8071A" w:rsidRPr="00862724">
        <w:rPr>
          <w:rFonts w:ascii="Times New Roman" w:hAnsi="Times New Roman" w:cs="Times New Roman"/>
          <w:sz w:val="24"/>
          <w:szCs w:val="24"/>
        </w:rPr>
        <w:t>зоне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рискованного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земледелия,  но    в  целом  агроклиматические  условия  поселения  благоприятны  для получения устойчивых  урожаев  районированных  сельскохозяйственных  культур  и  развития  животноводства.</w:t>
      </w:r>
    </w:p>
    <w:p w:rsidR="009F0F59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поселении  имеется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одно  сельскохозяйственное  предприятие  </w:t>
      </w:r>
      <w:r w:rsidR="003F5EA2"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ООО « </w:t>
      </w:r>
      <w:r w:rsidR="006B1EC3" w:rsidRPr="00862724">
        <w:rPr>
          <w:rFonts w:ascii="Times New Roman" w:hAnsi="Times New Roman" w:cs="Times New Roman"/>
          <w:color w:val="000000"/>
          <w:sz w:val="24"/>
          <w:szCs w:val="24"/>
        </w:rPr>
        <w:t>Домашняя ферма</w:t>
      </w:r>
      <w:r w:rsidRPr="00862724">
        <w:rPr>
          <w:rFonts w:ascii="Times New Roman" w:hAnsi="Times New Roman" w:cs="Times New Roman"/>
          <w:color w:val="000000"/>
          <w:sz w:val="24"/>
          <w:szCs w:val="24"/>
        </w:rPr>
        <w:t>»</w:t>
      </w:r>
      <w:r w:rsidR="009F0F59" w:rsidRPr="00862724">
        <w:rPr>
          <w:rFonts w:ascii="Times New Roman" w:hAnsi="Times New Roman" w:cs="Times New Roman"/>
          <w:color w:val="000000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A124BC" w:rsidRPr="00862724" w:rsidRDefault="009F0F59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Производством </w:t>
      </w:r>
      <w:r w:rsidR="00A124BC" w:rsidRPr="00862724">
        <w:rPr>
          <w:rFonts w:ascii="Times New Roman" w:hAnsi="Times New Roman" w:cs="Times New Roman"/>
          <w:sz w:val="24"/>
          <w:szCs w:val="24"/>
        </w:rPr>
        <w:t xml:space="preserve"> яиц</w:t>
      </w:r>
      <w:proofErr w:type="gramEnd"/>
      <w:r w:rsidR="00A124BC" w:rsidRPr="00862724">
        <w:rPr>
          <w:rFonts w:ascii="Times New Roman" w:hAnsi="Times New Roman" w:cs="Times New Roman"/>
          <w:sz w:val="24"/>
          <w:szCs w:val="24"/>
        </w:rPr>
        <w:t xml:space="preserve"> в поселении занимаются только в личных подсобных хозяйствах.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pacing w:val="-1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продукции растениеводства в поселении ориентировано в </w:t>
      </w:r>
      <w:r w:rsidR="00C8071A" w:rsidRPr="00862724">
        <w:rPr>
          <w:rFonts w:ascii="Times New Roman" w:hAnsi="Times New Roman" w:cs="Times New Roman"/>
          <w:sz w:val="24"/>
          <w:szCs w:val="24"/>
        </w:rPr>
        <w:t xml:space="preserve">основном, </w:t>
      </w:r>
      <w:r w:rsidR="00C8071A" w:rsidRPr="00862724">
        <w:rPr>
          <w:rFonts w:ascii="Times New Roman" w:hAnsi="Times New Roman" w:cs="Times New Roman"/>
          <w:spacing w:val="-1"/>
          <w:sz w:val="24"/>
          <w:szCs w:val="24"/>
        </w:rPr>
        <w:t>на</w:t>
      </w: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 зерновые культуры.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pacing w:val="-1"/>
          <w:sz w:val="24"/>
          <w:szCs w:val="24"/>
        </w:rPr>
        <w:t xml:space="preserve">Производством овощей в поселении занимаются, в основном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личные подсобные хозяйства.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Хозяйства населения в основном занимаются посевами сельскохозяйственных культур (картофель, овощи (открытого и закрытого грунта). Отведенная площадь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под  сады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и огороды практически используется в полном объеме по назначению.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Одной из значимых экономических составляющих для поселения, являются личные подсобные хозяйства и от их </w:t>
      </w:r>
      <w:r w:rsidR="00C8071A" w:rsidRPr="00862724">
        <w:rPr>
          <w:rFonts w:ascii="Times New Roman" w:hAnsi="Times New Roman" w:cs="Times New Roman"/>
          <w:sz w:val="24"/>
          <w:szCs w:val="24"/>
        </w:rPr>
        <w:t>развития во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многом, зависит сегодня благосостояние населения.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2.1.5</w:t>
      </w:r>
      <w:r w:rsidR="00A124BC" w:rsidRPr="00862724">
        <w:rPr>
          <w:rFonts w:ascii="Times New Roman" w:hAnsi="Times New Roman" w:cs="Times New Roman"/>
          <w:sz w:val="24"/>
          <w:szCs w:val="24"/>
        </w:rPr>
        <w:t>.2.   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Личные подсобные хозяйства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highlight w:val="yellow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021"/>
        <w:gridCol w:w="1214"/>
        <w:gridCol w:w="1468"/>
        <w:gridCol w:w="1509"/>
      </w:tblGrid>
      <w:tr w:rsidR="00A124BC" w:rsidRPr="00862724" w:rsidTr="008979B6">
        <w:trPr>
          <w:trHeight w:val="196"/>
        </w:trPr>
        <w:tc>
          <w:tcPr>
            <w:tcW w:w="5021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кол-во ЛПХ на территории поселения:</w:t>
            </w:r>
          </w:p>
        </w:tc>
        <w:tc>
          <w:tcPr>
            <w:tcW w:w="1214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68" w:type="dxa"/>
            <w:tcBorders>
              <w:top w:val="single" w:sz="8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5E6246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509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806278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862724" w:rsidTr="008979B6">
        <w:trPr>
          <w:trHeight w:val="299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 w:rsidTr="008979B6">
        <w:trPr>
          <w:trHeight w:val="97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6B1EC3" w:rsidP="006B1EC3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Жигули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840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  <w:shd w:val="clear" w:color="auto" w:fill="FFFFFF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849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3E7800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889</w:t>
            </w:r>
          </w:p>
        </w:tc>
      </w:tr>
      <w:tr w:rsidR="00A124BC" w:rsidRPr="00862724">
        <w:trPr>
          <w:trHeight w:val="100"/>
        </w:trPr>
        <w:tc>
          <w:tcPr>
            <w:tcW w:w="5021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6B1EC3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Валы</w:t>
            </w:r>
          </w:p>
        </w:tc>
        <w:tc>
          <w:tcPr>
            <w:tcW w:w="1214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316</w:t>
            </w:r>
          </w:p>
        </w:tc>
        <w:tc>
          <w:tcPr>
            <w:tcW w:w="1468" w:type="dxa"/>
            <w:tcBorders>
              <w:lef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317</w:t>
            </w:r>
          </w:p>
        </w:tc>
        <w:tc>
          <w:tcPr>
            <w:tcW w:w="1509" w:type="dxa"/>
            <w:tcBorders>
              <w:left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322</w:t>
            </w:r>
          </w:p>
        </w:tc>
      </w:tr>
      <w:tr w:rsidR="00A124BC" w:rsidRPr="00862724">
        <w:trPr>
          <w:trHeight w:val="80"/>
        </w:trPr>
        <w:tc>
          <w:tcPr>
            <w:tcW w:w="5021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68" w:type="dxa"/>
            <w:tcBorders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0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rPr>
          <w:trHeight w:val="177"/>
        </w:trPr>
        <w:tc>
          <w:tcPr>
            <w:tcW w:w="5021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14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1156</w:t>
            </w:r>
          </w:p>
        </w:tc>
        <w:tc>
          <w:tcPr>
            <w:tcW w:w="1468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1166</w:t>
            </w:r>
          </w:p>
        </w:tc>
        <w:tc>
          <w:tcPr>
            <w:tcW w:w="150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3E7800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1211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>Наличие животных на территории сельского поселения:</w:t>
      </w: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116"/>
        <w:gridCol w:w="1160"/>
        <w:gridCol w:w="1160"/>
        <w:gridCol w:w="1140"/>
      </w:tblGrid>
      <w:tr w:rsidR="00A124BC" w:rsidRPr="00862724">
        <w:trPr>
          <w:trHeight w:val="305"/>
        </w:trPr>
        <w:tc>
          <w:tcPr>
            <w:tcW w:w="5116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Вид животных (гол.)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5</w:t>
            </w:r>
          </w:p>
        </w:tc>
        <w:tc>
          <w:tcPr>
            <w:tcW w:w="11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6553A0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.201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6</w:t>
            </w:r>
          </w:p>
        </w:tc>
        <w:tc>
          <w:tcPr>
            <w:tcW w:w="114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FFFFFF"/>
          </w:tcPr>
          <w:p w:rsidR="00A124BC" w:rsidRPr="00862724" w:rsidRDefault="00A124BC" w:rsidP="006553A0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01.01.201</w:t>
            </w:r>
            <w:r w:rsidR="006553A0"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7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КРС всего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3E7800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210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В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. 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коров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163</w:t>
            </w: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68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свиней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190</w:t>
            </w:r>
          </w:p>
        </w:tc>
      </w:tr>
      <w:tr w:rsidR="00A124BC" w:rsidRPr="003E7800" w:rsidTr="00C8071A">
        <w:trPr>
          <w:trHeight w:val="273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ЛПХ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Лошадей 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18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20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CB0CDB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 w:rsidRPr="00CB0CDB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23</w:t>
            </w: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С/Х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76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ЛПХ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color w:val="FF0000"/>
                <w:sz w:val="24"/>
                <w:szCs w:val="24"/>
                <w:shd w:val="clear" w:color="auto" w:fill="FFFFFF"/>
              </w:rPr>
            </w:pPr>
          </w:p>
        </w:tc>
      </w:tr>
      <w:tr w:rsidR="00A124BC" w:rsidRPr="003E7800" w:rsidTr="00517F6F">
        <w:trPr>
          <w:trHeight w:val="295"/>
        </w:trPr>
        <w:tc>
          <w:tcPr>
            <w:tcW w:w="5116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FFFFFF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>Овец,  коз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  <w:shd w:val="clear" w:color="auto" w:fill="FFFFFF"/>
              </w:rPr>
              <w:t xml:space="preserve">  всего: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60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3E7800" w:rsidRDefault="0071006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50/45</w:t>
            </w:r>
          </w:p>
        </w:tc>
        <w:tc>
          <w:tcPr>
            <w:tcW w:w="114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3E7800" w:rsidRDefault="00710062" w:rsidP="00E67845">
            <w:pPr>
              <w:pStyle w:val="afa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  <w:shd w:val="clear" w:color="auto" w:fill="FFFFFF"/>
              </w:rPr>
              <w:t>55/50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Причины, сдерживающие развитие личных подсобных хозяйств, следующие: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Нет организованного закупа сельскохозяйственной продукции;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  <w:u w:val="single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Высокая себестоимость с/х продукции, и ее низкая закупочная цена.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  <w:u w:val="single"/>
        </w:rPr>
        <w:t xml:space="preserve">Проблемы: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1) сельские жители недостаточно осведомлены о своих правах на землю и имущество. 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2) владельцы ЛПХ, предприниматели испытывают острый дефицит финансово-кредитных ресурсов в силу недостаточной государственной поддержки этого сектора экономики;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3) не налажена эффективная система сбыта продукции, материально-технического и производственного обслуживания К(Ф)Х и ЛПХ, других малых форм хозяйствования. В поселении и районе не производятся централизованные муниципальные закупки в хозяйствах молока, картофеля, овощей и других сельскохозяйственных продуктов. Владельцы ЛПХ вынуждены реализовывать продукцию самостоятельно или продавать частным перекупщикам и заготовителям.  Отсутствие кооперативов по закупке продукции тормозит как увеличению численности поголовья скота, так и увеличению земельных площадей под картофель и овощи;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4) низкий уровень заработной платы в отрасли, и отток работающих в другие отрасли производства и в социальную сферу;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Самостоятельно решить проблемы, с которыми сталкиваются </w:t>
      </w:r>
      <w:r w:rsidRPr="0086272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жители сельского поселения  </w:t>
      </w:r>
      <w:r w:rsidRPr="00862724">
        <w:rPr>
          <w:rFonts w:ascii="Times New Roman" w:hAnsi="Times New Roman" w:cs="Times New Roman"/>
          <w:sz w:val="24"/>
          <w:szCs w:val="24"/>
        </w:rPr>
        <w:t xml:space="preserve"> при ведении личных подсобных хозяйств достаточно трудно.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- Существенной причиной, сдерживающей рост численности поголовья скота у населения, является </w:t>
      </w:r>
      <w:r w:rsidR="00EE0961" w:rsidRPr="00862724">
        <w:rPr>
          <w:rFonts w:ascii="Times New Roman" w:hAnsi="Times New Roman" w:cs="Times New Roman"/>
          <w:sz w:val="24"/>
          <w:szCs w:val="24"/>
        </w:rPr>
        <w:t>– старение населения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. Предприятия, сегодня работают в условиях рынка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  не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имеют достаточных ресурсов, чтобы оказывать гражданам  помощь в необходимых объемах, в заготовке кормов.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Закуп сельскохозяйственной продукции производятся по низким ценам.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Старение  населения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из - за ухудшающейся демографической ситуации.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Способствуя и регулируя процесс развития ЛПХ в поселении можно решать эту проблему.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Развитие животноводства и огородничества, как одно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из  направлений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развития ЛПХ.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Производство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продукции  животноводства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в  личных подсобных хозяйствах является приоритетным направлением в решении главного вопроса -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самозанятость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 xml:space="preserve"> населения.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Эту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проблему,  возможно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,  решить следующим путем: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 -увеличения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продажи  населению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молодняка  крупного  рогатого скота, свиней сельскохозяйственными предприятиями;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увеличения продажи населению птицы различных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видов  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пород через близлежащие  птицеводческие предприятия;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 Для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повышения  племенной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  ценности молодняка крупнорогатого скота, находящегося в личных подсобных хозяйствах, и экономической эффективности производства животноводческой продукции необходимо: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обеспечить  высокий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уровень ветеринарного   обслуживания   в  личных подсобных    хозяйствах;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 - 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необходимо  всячески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поддерживать инициативу граждан,  которые сегодня оказывают услуги по заготовке кормов, вспашке огородов, сбору молока;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 -   создавать условия для создания и развития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потребительско</w:t>
      </w:r>
      <w:proofErr w:type="spellEnd"/>
      <w:r w:rsidRPr="00862724">
        <w:rPr>
          <w:rFonts w:ascii="Times New Roman" w:hAnsi="Times New Roman" w:cs="Times New Roman"/>
          <w:sz w:val="24"/>
          <w:szCs w:val="24"/>
        </w:rPr>
        <w:t>-сбытовых кооперативов на территории   поселения.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80627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2.1.6</w:t>
      </w:r>
      <w:r w:rsidR="00A124BC" w:rsidRPr="00862724">
        <w:rPr>
          <w:rFonts w:ascii="Times New Roman" w:hAnsi="Times New Roman" w:cs="Times New Roman"/>
          <w:sz w:val="24"/>
          <w:szCs w:val="24"/>
        </w:rPr>
        <w:t>.  Жилищный фонд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Состояние </w:t>
      </w:r>
      <w:proofErr w:type="spellStart"/>
      <w:r w:rsidRPr="00862724">
        <w:rPr>
          <w:rFonts w:ascii="Times New Roman" w:hAnsi="Times New Roman" w:cs="Times New Roman"/>
          <w:b/>
          <w:bCs/>
          <w:sz w:val="24"/>
          <w:szCs w:val="24"/>
        </w:rPr>
        <w:t>жилищно</w:t>
      </w:r>
      <w:proofErr w:type="spellEnd"/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- коммунальной сферы сельского </w:t>
      </w:r>
      <w:r w:rsidR="00AE19B6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Данные о существующем жилищном фонде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-106" w:type="dxa"/>
        <w:tblLayout w:type="fixed"/>
        <w:tblLook w:val="0000" w:firstRow="0" w:lastRow="0" w:firstColumn="0" w:lastColumn="0" w:noHBand="0" w:noVBand="0"/>
      </w:tblPr>
      <w:tblGrid>
        <w:gridCol w:w="695"/>
        <w:gridCol w:w="3672"/>
        <w:gridCol w:w="2251"/>
        <w:gridCol w:w="2316"/>
      </w:tblGrid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№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пп</w:t>
            </w:r>
            <w:proofErr w:type="spellEnd"/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 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6E17AD" w:rsidP="000935E5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0935E5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г.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862724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Средний размер семьи, чел.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 w:rsidRPr="00AA2E52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Общий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площади,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т.ч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43705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46813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государственный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муниципальный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503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частный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AA2E52">
            <w:pPr>
              <w:pStyle w:val="afa"/>
              <w:tabs>
                <w:tab w:val="left" w:pos="555"/>
                <w:tab w:val="center" w:pos="1017"/>
              </w:tabs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43202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46310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Общий жилой фонд на 1 жителя, </w:t>
            </w:r>
          </w:p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     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  <w:tr w:rsidR="00A124BC" w:rsidRPr="00862724">
        <w:tc>
          <w:tcPr>
            <w:tcW w:w="6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67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Ветхий жилой фонд, 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общ. площади</w:t>
            </w:r>
          </w:p>
        </w:tc>
        <w:tc>
          <w:tcPr>
            <w:tcW w:w="22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  <w:tc>
          <w:tcPr>
            <w:tcW w:w="23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124BC" w:rsidRPr="00AA2E52" w:rsidRDefault="00A124BC" w:rsidP="00EF7C8C">
            <w:pPr>
              <w:pStyle w:val="afa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tbl>
      <w:tblPr>
        <w:tblW w:w="0" w:type="auto"/>
        <w:tblInd w:w="2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1418"/>
        <w:gridCol w:w="1417"/>
        <w:gridCol w:w="1457"/>
      </w:tblGrid>
      <w:tr w:rsidR="00A124BC" w:rsidRPr="00862724">
        <w:trPr>
          <w:trHeight w:val="465"/>
        </w:trPr>
        <w:tc>
          <w:tcPr>
            <w:tcW w:w="454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</w:p>
        </w:tc>
        <w:tc>
          <w:tcPr>
            <w:tcW w:w="141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Единица измерения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45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:rsidR="00A124BC" w:rsidRPr="00862724" w:rsidRDefault="00A124BC" w:rsidP="00A439BF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 01.01.201</w:t>
            </w:r>
            <w:r w:rsidR="00A439BF"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</w:tr>
      <w:tr w:rsidR="00A124BC" w:rsidRPr="00862724" w:rsidTr="00AA2E52">
        <w:trPr>
          <w:trHeight w:val="405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Жилищный фонд - всего                               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тыс.кв.м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vAlign w:val="bottom"/>
          </w:tcPr>
          <w:p w:rsidR="00A124BC" w:rsidRPr="00F80E9B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43,7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F80E9B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46,8</w:t>
            </w:r>
          </w:p>
        </w:tc>
      </w:tr>
      <w:tr w:rsidR="00A124BC" w:rsidRPr="00862724" w:rsidTr="00A83EA5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Благоустроенный жилой фонд «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(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газ, </w:t>
            </w:r>
            <w:proofErr w:type="spellStart"/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центр.отопл</w:t>
            </w:r>
            <w:proofErr w:type="spell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.,</w:t>
            </w:r>
            <w:proofErr w:type="gramEnd"/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водопровод</w:t>
            </w: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)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  <w:shd w:val="clear" w:color="auto" w:fill="auto"/>
          </w:tcPr>
          <w:p w:rsidR="00A124BC" w:rsidRPr="00AA2E52" w:rsidRDefault="00AA2E52" w:rsidP="009A7934">
            <w:pPr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791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</w:tcPr>
          <w:p w:rsidR="00A124BC" w:rsidRPr="00AA2E52" w:rsidRDefault="00AA2E52" w:rsidP="00A439BF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798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E03624" w:rsidP="00E03624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Неблагоустроенный жилой фонд (</w:t>
            </w:r>
            <w:proofErr w:type="spellStart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местн.отопление</w:t>
            </w:r>
            <w:proofErr w:type="spellEnd"/>
            <w:r w:rsidR="00A124BC" w:rsidRPr="00862724">
              <w:rPr>
                <w:rFonts w:ascii="Times New Roman" w:hAnsi="Times New Roman" w:cs="Times New Roman"/>
                <w:sz w:val="24"/>
                <w:szCs w:val="24"/>
              </w:rPr>
              <w:t>, без канализации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420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413</w:t>
            </w:r>
          </w:p>
        </w:tc>
      </w:tr>
      <w:tr w:rsidR="00A124BC" w:rsidRPr="00862724">
        <w:trPr>
          <w:trHeight w:val="264"/>
        </w:trPr>
        <w:tc>
          <w:tcPr>
            <w:tcW w:w="454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EF7C8C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обеспеченность жильем в среднем на одного жителя (</w:t>
            </w: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кв.м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.)</w:t>
            </w:r>
          </w:p>
        </w:tc>
        <w:tc>
          <w:tcPr>
            <w:tcW w:w="1418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862724" w:rsidRDefault="00A124BC" w:rsidP="00AB54ED">
            <w:pPr>
              <w:pStyle w:val="afa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</w:t>
            </w:r>
            <w:r w:rsidRPr="00862724">
              <w:rPr>
                <w:rFonts w:ascii="Times New Roman" w:hAnsi="Times New Roman" w:cs="Times New Roman"/>
                <w:sz w:val="24"/>
                <w:szCs w:val="24"/>
                <w:vertAlign w:val="superscript"/>
              </w:rPr>
              <w:t>2</w:t>
            </w:r>
          </w:p>
        </w:tc>
        <w:tc>
          <w:tcPr>
            <w:tcW w:w="1417" w:type="dxa"/>
            <w:tcBorders>
              <w:left w:val="single" w:sz="8" w:space="0" w:color="000000"/>
              <w:bottom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16,3</w:t>
            </w:r>
          </w:p>
        </w:tc>
        <w:tc>
          <w:tcPr>
            <w:tcW w:w="1457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A124BC" w:rsidRPr="00AA2E52" w:rsidRDefault="00AA2E52" w:rsidP="009A7934">
            <w:pPr>
              <w:pStyle w:val="afa"/>
              <w:jc w:val="center"/>
              <w:rPr>
                <w:rFonts w:ascii="Times New Roman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17,5</w:t>
            </w:r>
          </w:p>
        </w:tc>
      </w:tr>
    </w:tbl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Жилищный фонд </w:t>
      </w:r>
      <w:r w:rsidR="00AA2E52" w:rsidRPr="00862724">
        <w:rPr>
          <w:rFonts w:ascii="Times New Roman" w:hAnsi="Times New Roman" w:cs="Times New Roman"/>
          <w:sz w:val="24"/>
          <w:szCs w:val="24"/>
        </w:rPr>
        <w:t>сельского поселения характеризуется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следующими данными: общая площадь жилищного фонда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 xml:space="preserve">–  </w:t>
      </w:r>
      <w:r w:rsidR="00AA2E52">
        <w:rPr>
          <w:rFonts w:ascii="Times New Roman" w:hAnsi="Times New Roman" w:cs="Times New Roman"/>
          <w:sz w:val="24"/>
          <w:szCs w:val="24"/>
        </w:rPr>
        <w:t>43</w:t>
      </w:r>
      <w:proofErr w:type="gramEnd"/>
      <w:r w:rsidR="00AA2E52">
        <w:rPr>
          <w:rFonts w:ascii="Times New Roman" w:hAnsi="Times New Roman" w:cs="Times New Roman"/>
          <w:sz w:val="24"/>
          <w:szCs w:val="24"/>
        </w:rPr>
        <w:t>,7</w:t>
      </w:r>
      <w:r w:rsidRPr="00862724">
        <w:rPr>
          <w:rFonts w:ascii="Times New Roman" w:hAnsi="Times New Roman" w:cs="Times New Roman"/>
          <w:sz w:val="24"/>
          <w:szCs w:val="24"/>
        </w:rPr>
        <w:t xml:space="preserve">, обеспеченность жильем –   </w:t>
      </w:r>
      <w:r w:rsidR="00AA2E52">
        <w:rPr>
          <w:rFonts w:ascii="Times New Roman" w:hAnsi="Times New Roman" w:cs="Times New Roman"/>
          <w:sz w:val="24"/>
          <w:szCs w:val="24"/>
        </w:rPr>
        <w:t>16,3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общей площади на одного жителя. Тем не менее, проблема по обеспечению жильем населения существует. 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Жители сельского </w:t>
      </w:r>
      <w:r w:rsidR="00AA2E52" w:rsidRPr="00862724">
        <w:rPr>
          <w:rFonts w:ascii="Times New Roman" w:hAnsi="Times New Roman" w:cs="Times New Roman"/>
          <w:sz w:val="24"/>
          <w:szCs w:val="24"/>
        </w:rPr>
        <w:t>поселения активно</w:t>
      </w:r>
      <w:r w:rsidRPr="00862724">
        <w:rPr>
          <w:rFonts w:ascii="Times New Roman" w:hAnsi="Times New Roman" w:cs="Times New Roman"/>
          <w:sz w:val="24"/>
          <w:szCs w:val="24"/>
        </w:rPr>
        <w:t xml:space="preserve"> участвуют в различных программах по обеспечению жильем: «Жилье молодым семьям</w:t>
      </w:r>
      <w:r w:rsidR="00AA2E52" w:rsidRPr="00862724">
        <w:rPr>
          <w:rFonts w:ascii="Times New Roman" w:hAnsi="Times New Roman" w:cs="Times New Roman"/>
          <w:sz w:val="24"/>
          <w:szCs w:val="24"/>
        </w:rPr>
        <w:t>», «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Социальное </w:t>
      </w:r>
      <w:r w:rsidR="00AA2E52" w:rsidRPr="00862724">
        <w:rPr>
          <w:rFonts w:ascii="Times New Roman" w:hAnsi="Times New Roman" w:cs="Times New Roman"/>
          <w:sz w:val="24"/>
          <w:szCs w:val="24"/>
        </w:rPr>
        <w:t>развитие села</w:t>
      </w:r>
      <w:r w:rsidRPr="00862724">
        <w:rPr>
          <w:rFonts w:ascii="Times New Roman" w:hAnsi="Times New Roman" w:cs="Times New Roman"/>
          <w:sz w:val="24"/>
          <w:szCs w:val="24"/>
        </w:rPr>
        <w:t xml:space="preserve">» и т.д.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            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услугам  ЖКХ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предоставляемым  в поселении  относится, </w:t>
      </w:r>
      <w:r w:rsidR="00A83EA5" w:rsidRPr="00862724">
        <w:rPr>
          <w:rFonts w:ascii="Times New Roman" w:hAnsi="Times New Roman" w:cs="Times New Roman"/>
          <w:sz w:val="24"/>
          <w:szCs w:val="24"/>
        </w:rPr>
        <w:t>вывоз мусора,  в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одоснабжение. Развитие среды проживания </w:t>
      </w:r>
      <w:r w:rsidR="00AA2E52" w:rsidRPr="00862724">
        <w:rPr>
          <w:rFonts w:ascii="Times New Roman" w:hAnsi="Times New Roman" w:cs="Times New Roman"/>
          <w:sz w:val="24"/>
          <w:szCs w:val="24"/>
        </w:rPr>
        <w:t xml:space="preserve">населения </w:t>
      </w:r>
      <w:proofErr w:type="gramStart"/>
      <w:r w:rsidR="00AA2E52" w:rsidRPr="00862724">
        <w:rPr>
          <w:rFonts w:ascii="Times New Roman" w:hAnsi="Times New Roman" w:cs="Times New Roman"/>
          <w:sz w:val="24"/>
          <w:szCs w:val="24"/>
        </w:rPr>
        <w:t>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 создаст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непосредственные условия для повышения качества жизни нынешнего и будущих поколений жителей. Перед органами местного самоуправления поселения стоит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задача,  улучшение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 качества  предоставляемых  услуг. 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Поселение не может развиваться без учета состояния и перспектив развития инженерных систем жизнеобеспечения, которые включают в себя такие составные части, как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теплосн</w:t>
      </w:r>
      <w:r w:rsidR="00A439BF" w:rsidRPr="00862724">
        <w:rPr>
          <w:rFonts w:ascii="Times New Roman" w:hAnsi="Times New Roman" w:cs="Times New Roman"/>
          <w:sz w:val="24"/>
          <w:szCs w:val="24"/>
        </w:rPr>
        <w:t xml:space="preserve">абжение, </w:t>
      </w:r>
      <w:r w:rsidRPr="00862724">
        <w:rPr>
          <w:rFonts w:ascii="Times New Roman" w:hAnsi="Times New Roman" w:cs="Times New Roman"/>
          <w:sz w:val="24"/>
          <w:szCs w:val="24"/>
        </w:rPr>
        <w:t xml:space="preserve"> электроснабжение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B624F6" w:rsidRPr="00862724">
        <w:rPr>
          <w:rFonts w:ascii="Times New Roman" w:hAnsi="Times New Roman" w:cs="Times New Roman"/>
          <w:sz w:val="24"/>
          <w:szCs w:val="24"/>
        </w:rPr>
        <w:t>и водоснабжение.</w:t>
      </w:r>
    </w:p>
    <w:p w:rsidR="00A124BC" w:rsidRPr="00862724" w:rsidRDefault="00A124BC" w:rsidP="00EF7C8C">
      <w:pPr>
        <w:pStyle w:val="afa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Непосредственно под развитием систем коммунальной инфраструктуры поселения понимается проведение комплекса мероприятий нормативно-правового, организационного и иного характера, направленных на повышение качества жизни населения поселения, понимание жителями поселения сложности проводимой коммунальной реформы, а также подготовку и проведение соответствующих инвестиционных программ.</w:t>
      </w:r>
    </w:p>
    <w:p w:rsidR="00F60198" w:rsidRPr="00862724" w:rsidRDefault="00F60198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3.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областях образования, здравоохранения, физической культуры 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массового спорта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и культуры, с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настоящее время в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селе 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работает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двухэтажный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детский сад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«</w:t>
      </w:r>
      <w:r w:rsidR="006B1EC3" w:rsidRPr="00862724">
        <w:rPr>
          <w:rFonts w:ascii="Times New Roman" w:hAnsi="Times New Roman" w:cs="Times New Roman"/>
          <w:sz w:val="24"/>
          <w:szCs w:val="24"/>
        </w:rPr>
        <w:t>Колосок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» на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мест.</w:t>
      </w:r>
      <w:r w:rsidRPr="00862724">
        <w:rPr>
          <w:rFonts w:ascii="Times New Roman" w:hAnsi="Times New Roman" w:cs="Times New Roman"/>
          <w:sz w:val="24"/>
          <w:szCs w:val="24"/>
        </w:rPr>
        <w:t xml:space="preserve"> Д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анный детский сад посещают </w:t>
      </w:r>
      <w:r w:rsidR="00AE19B6">
        <w:rPr>
          <w:rFonts w:ascii="Times New Roman" w:hAnsi="Times New Roman" w:cs="Times New Roman"/>
          <w:sz w:val="24"/>
          <w:szCs w:val="24"/>
        </w:rPr>
        <w:t>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воспитанников</w:t>
      </w:r>
      <w:r w:rsidR="000A236D" w:rsidRPr="00862724">
        <w:rPr>
          <w:rFonts w:ascii="Times New Roman" w:hAnsi="Times New Roman" w:cs="Times New Roman"/>
          <w:sz w:val="24"/>
          <w:szCs w:val="24"/>
        </w:rPr>
        <w:t>. Прогнозируемый спрос на услуги детский сад удовлетворяет потребности поселения.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Прогнозируемый спрос на услуги в области начального, основного и общего </w:t>
      </w:r>
      <w:r w:rsidR="00C8071A" w:rsidRPr="00862724">
        <w:rPr>
          <w:rFonts w:ascii="Times New Roman" w:hAnsi="Times New Roman" w:cs="Times New Roman"/>
          <w:sz w:val="24"/>
          <w:szCs w:val="24"/>
        </w:rPr>
        <w:t>образования школа</w:t>
      </w:r>
      <w:r w:rsidR="000A236D" w:rsidRPr="00862724">
        <w:rPr>
          <w:rFonts w:ascii="Times New Roman" w:hAnsi="Times New Roman" w:cs="Times New Roman"/>
          <w:sz w:val="24"/>
          <w:szCs w:val="24"/>
        </w:rPr>
        <w:t xml:space="preserve"> рассчитана на </w:t>
      </w:r>
      <w:r w:rsidR="00CB0CDB">
        <w:rPr>
          <w:rFonts w:ascii="Times New Roman" w:hAnsi="Times New Roman" w:cs="Times New Roman"/>
          <w:sz w:val="24"/>
          <w:szCs w:val="24"/>
        </w:rPr>
        <w:t>480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мест, что вполне удовлетворяет потребности поселения.</w:t>
      </w:r>
    </w:p>
    <w:p w:rsidR="00156E3B" w:rsidRPr="00862724" w:rsidRDefault="00156E3B" w:rsidP="00156E3B">
      <w:pPr>
        <w:suppressAutoHyphens/>
        <w:spacing w:after="0" w:line="315" w:lineRule="atLeast"/>
        <w:jc w:val="both"/>
        <w:textAlignment w:val="baseline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E25050" w:rsidRDefault="00E25050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lastRenderedPageBreak/>
        <w:t xml:space="preserve">3.2. Система объектов здравоохранения 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Прогнозируемый спрос на услуги социальной инфраструктуры (в соответствии с прогнозом изменения численности и половозрастного состава населения) в области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здравоохранения, с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учетом объема планируемого жилищного строительства в соответствии с выданными разрешениями на строительство и прогнозируемого выбытия из эксплуатации объектов социальной инфраструктуры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Население сел в целом, переживает устойчивый период демографического роста.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Потребность в медицинских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услугах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постоянно возрастает. В </w:t>
      </w:r>
      <w:r w:rsidR="00710062" w:rsidRPr="00862724">
        <w:rPr>
          <w:rFonts w:ascii="Times New Roman" w:eastAsia="Calibri" w:hAnsi="Times New Roman" w:cs="Times New Roman"/>
          <w:sz w:val="24"/>
          <w:szCs w:val="24"/>
        </w:rPr>
        <w:t xml:space="preserve">поселении имеется </w:t>
      </w:r>
      <w:r w:rsidR="00710062" w:rsidRPr="00AA2E52">
        <w:rPr>
          <w:rFonts w:ascii="Times New Roman" w:eastAsia="Calibri" w:hAnsi="Times New Roman" w:cs="Times New Roman"/>
          <w:sz w:val="24"/>
          <w:szCs w:val="24"/>
        </w:rPr>
        <w:t>медицинский</w:t>
      </w:r>
      <w:r w:rsidR="00E9332D" w:rsidRPr="00AA2E52">
        <w:rPr>
          <w:rFonts w:ascii="Times New Roman" w:eastAsia="Calibri" w:hAnsi="Times New Roman" w:cs="Times New Roman"/>
          <w:sz w:val="24"/>
          <w:szCs w:val="24"/>
        </w:rPr>
        <w:t xml:space="preserve"> офис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="00E9332D" w:rsidRPr="00862724">
        <w:rPr>
          <w:rFonts w:ascii="Times New Roman" w:eastAsia="Calibri" w:hAnsi="Times New Roman" w:cs="Times New Roman"/>
          <w:sz w:val="24"/>
          <w:szCs w:val="24"/>
        </w:rPr>
        <w:t xml:space="preserve"> и ФАП в с. </w:t>
      </w:r>
      <w:r w:rsidR="00862724" w:rsidRPr="00862724">
        <w:rPr>
          <w:rFonts w:ascii="Times New Roman" w:eastAsia="Calibri" w:hAnsi="Times New Roman" w:cs="Times New Roman"/>
          <w:sz w:val="24"/>
          <w:szCs w:val="24"/>
        </w:rPr>
        <w:t>Валы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Учитывая значительную численность потребителей услуг в области здравоохранения, остаются не решенными вопросы качества, эффективности и доступности всех видов медицинских услуг. Таким образом, можно сделать вывод, что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спрос на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услуги в сфере здравоохранения будет планомерно расти и в последующие годы.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         Острота указанных проблем определяет целесообразность использования программно-целевого метода для их решения, поскольку они требуют значительных бюджетных расходов.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села.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 w:cs="Times New Roman"/>
          <w:bCs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Отрасль культуры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сельский дом культуры 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в с.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на </w:t>
      </w:r>
      <w:r w:rsidR="00A10514">
        <w:rPr>
          <w:rFonts w:ascii="Times New Roman" w:hAnsi="Times New Roman" w:cs="Times New Roman"/>
          <w:sz w:val="24"/>
          <w:szCs w:val="24"/>
        </w:rPr>
        <w:t>200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ме</w:t>
      </w:r>
      <w:r w:rsidR="00825E45" w:rsidRPr="00862724">
        <w:rPr>
          <w:rFonts w:ascii="Times New Roman" w:hAnsi="Times New Roman" w:cs="Times New Roman"/>
          <w:sz w:val="24"/>
          <w:szCs w:val="24"/>
        </w:rPr>
        <w:t>ст находится в удовлетворительном состоянии.</w:t>
      </w:r>
    </w:p>
    <w:p w:rsidR="00156E3B" w:rsidRPr="00862724" w:rsidRDefault="00156E3B" w:rsidP="00156E3B">
      <w:pPr>
        <w:pStyle w:val="afa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Востребованность населения в получении образовательных услуг художественно-эстетической направленности на сегодняшний день о</w:t>
      </w:r>
      <w:r w:rsidR="00E25050">
        <w:rPr>
          <w:rFonts w:ascii="Times New Roman" w:hAnsi="Times New Roman" w:cs="Times New Roman"/>
          <w:sz w:val="24"/>
          <w:szCs w:val="24"/>
        </w:rPr>
        <w:t>чевидна.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В последние время растет интерес к посещению учреждений культуры</w:t>
      </w:r>
      <w:r w:rsidR="00E25050">
        <w:rPr>
          <w:rFonts w:ascii="Times New Roman" w:hAnsi="Times New Roman" w:cs="Times New Roman"/>
          <w:sz w:val="24"/>
          <w:szCs w:val="24"/>
        </w:rPr>
        <w:t>.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Привлечение большего числа подрастающего поколения и молодежи к занятиям в учреждениях культуры способствует развитию 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 xml:space="preserve">качества жизни и оказывает влияние на социально-экономические процессы. 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color w:val="000000"/>
          <w:sz w:val="24"/>
          <w:szCs w:val="24"/>
        </w:rPr>
        <w:tab/>
        <w:t>Стратегические направления социально-культурной политики сельского поселения, определяет комплекс мероприятий, которые обеспечивают развитие творческого потенциала населения, способствуют сохранению и развитию традиций культуры, формируют досуг населения по различным направлениям.</w:t>
      </w:r>
    </w:p>
    <w:p w:rsidR="00156E3B" w:rsidRPr="00862724" w:rsidRDefault="00156E3B" w:rsidP="00156E3B">
      <w:pPr>
        <w:suppressAutoHyphens/>
        <w:spacing w:after="0" w:line="240" w:lineRule="auto"/>
        <w:jc w:val="both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3.4. Система объектов физкультуры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Согласно данным ежегодных статистических отчетов ежегодно увеличивается количество занимающихся физической культурой и спортом по всем группам населения.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Увеличение числа занимающихся объясняется повышением роста популярности занятий спортом в целом, повышения престижа здорового образа жизни, отказа от вредных привычек.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На основе проведенного анализа можно сделать вывод о том, что наметившаяся за последние годы тенденция к увеличению популярности занятий физической культурой и спортом среди населения во всех возрастах сохраняется и продолжает набирать обороты. Этому способствует проведение активной пропаганды здорового образа жизни среди населения и формирование негативного отношения к употреблению алкоголя, табака. 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В результате этого происходит привлечение большего числа подрастающего поколения и молодежи к систематическим занятиям физической культурой и спортом, создание «моды на спорт» и здоровый образ жизни.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Таким образом, можно сделать вывод о том, что спрос на услуги в сфере физической культуры и массового спорта будет планомерно расти и в последующие годы. Проектом предлагается </w:t>
      </w:r>
      <w:r w:rsidR="00C8071A" w:rsidRPr="00862724">
        <w:rPr>
          <w:rFonts w:ascii="Times New Roman" w:eastAsia="Calibri" w:hAnsi="Times New Roman" w:cs="Times New Roman"/>
          <w:sz w:val="24"/>
          <w:szCs w:val="24"/>
        </w:rPr>
        <w:t>реконструкция спортивной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площадки (</w:t>
      </w:r>
      <w:r w:rsidRPr="00862724">
        <w:rPr>
          <w:rFonts w:ascii="Times New Roman" w:eastAsia="Calibri" w:hAnsi="Times New Roman" w:cs="Times New Roman"/>
          <w:sz w:val="24"/>
          <w:szCs w:val="24"/>
          <w:lang w:val="en-US"/>
        </w:rPr>
        <w:t>S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= 0,1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га) до 202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>0</w:t>
      </w:r>
      <w:r w:rsidRPr="00862724">
        <w:rPr>
          <w:rFonts w:ascii="Times New Roman" w:eastAsia="Calibri" w:hAnsi="Times New Roman" w:cs="Times New Roman"/>
          <w:sz w:val="24"/>
          <w:szCs w:val="24"/>
        </w:rPr>
        <w:t>года</w:t>
      </w:r>
      <w:r w:rsidR="00337D76" w:rsidRPr="00862724">
        <w:rPr>
          <w:rFonts w:ascii="Times New Roman" w:eastAsia="Calibri" w:hAnsi="Times New Roman" w:cs="Times New Roman"/>
          <w:sz w:val="24"/>
          <w:szCs w:val="24"/>
        </w:rPr>
        <w:t xml:space="preserve"> в с.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</w:p>
    <w:p w:rsidR="00156E3B" w:rsidRPr="00862724" w:rsidRDefault="00156E3B" w:rsidP="00156E3B">
      <w:pPr>
        <w:spacing w:after="0" w:line="240" w:lineRule="auto"/>
        <w:ind w:firstLine="709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E25050" w:rsidRDefault="00E25050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lastRenderedPageBreak/>
        <w:t>4.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нормативно-правовой базы, необходимой для функционирования и развития социальной инфраструктуры сел </w:t>
      </w:r>
      <w:r w:rsidR="006B1EC3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Жигули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, </w:t>
      </w:r>
      <w:r w:rsidR="00862724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Валы</w:t>
      </w:r>
      <w:r w:rsidR="00825E45"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Программа реализуется в соответствии с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Федеральным</w:t>
      </w:r>
      <w:r w:rsidR="00825E45" w:rsidRPr="00862724">
        <w:rPr>
          <w:rFonts w:ascii="Times New Roman" w:hAnsi="Times New Roman" w:cs="Times New Roman"/>
          <w:sz w:val="24"/>
          <w:szCs w:val="24"/>
        </w:rPr>
        <w:t xml:space="preserve"> законом</w:t>
      </w:r>
      <w:r w:rsidRPr="00862724">
        <w:rPr>
          <w:rFonts w:ascii="Times New Roman" w:hAnsi="Times New Roman" w:cs="Times New Roman"/>
          <w:sz w:val="24"/>
          <w:szCs w:val="24"/>
        </w:rPr>
        <w:t xml:space="preserve"> от 29.12.2012 N 273-ФЗ "Об образовании в Российской Федерации"; Федеральным </w:t>
      </w:r>
      <w:r w:rsidR="00825E45" w:rsidRPr="00862724">
        <w:rPr>
          <w:rFonts w:ascii="Times New Roman" w:hAnsi="Times New Roman" w:cs="Times New Roman"/>
          <w:sz w:val="24"/>
          <w:szCs w:val="24"/>
        </w:rPr>
        <w:t>закон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от 24.07.1998 N 124-ФЗ "Об основных гарантиях прав ребенка в Российской Федерации";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597 "О мероприятиях по реализации государственной социальной политики"; </w:t>
      </w:r>
      <w:r w:rsidR="00825E45" w:rsidRPr="00862724">
        <w:rPr>
          <w:rFonts w:ascii="Times New Roman" w:hAnsi="Times New Roman" w:cs="Times New Roman"/>
          <w:sz w:val="24"/>
          <w:szCs w:val="24"/>
        </w:rPr>
        <w:t>Указ</w:t>
      </w:r>
      <w:r w:rsidRPr="00862724">
        <w:rPr>
          <w:rFonts w:ascii="Times New Roman" w:hAnsi="Times New Roman" w:cs="Times New Roman"/>
          <w:sz w:val="24"/>
          <w:szCs w:val="24"/>
        </w:rPr>
        <w:t xml:space="preserve">ом Президента РФ от 07.05.2012 N 599 "О мерах по реализации государственной политики в области образования и науки". Требования предельной численности обучающихся, условиям размещения образовательных организаций, оборудованию и содержанию территорий, зданий, др. установлены нормами СанПиН 2.4.1.3049-13"Санитарно-эпидемиологические требования к устройству, содержанию и организации режима работы дошкольных 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организаций"</w:t>
      </w:r>
      <w:hyperlink r:id="rId8" w:anchor="P4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2.4.2.2821-10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в общеобразовательных </w:t>
      </w:r>
      <w:proofErr w:type="spellStart"/>
      <w:r w:rsidRPr="00862724">
        <w:rPr>
          <w:rFonts w:ascii="Times New Roman" w:hAnsi="Times New Roman" w:cs="Times New Roman"/>
          <w:sz w:val="24"/>
          <w:szCs w:val="24"/>
        </w:rPr>
        <w:t>учреждениях",</w:t>
      </w:r>
      <w:hyperlink w:anchor="Par38" w:history="1"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>СанПиН</w:t>
        </w:r>
        <w:proofErr w:type="spellEnd"/>
        <w:r w:rsidRPr="00862724">
          <w:rPr>
            <w:rStyle w:val="a4"/>
            <w:rFonts w:ascii="Times New Roman" w:hAnsi="Times New Roman" w:cs="Times New Roman"/>
            <w:color w:val="000000"/>
            <w:sz w:val="24"/>
            <w:szCs w:val="24"/>
          </w:rPr>
          <w:t xml:space="preserve"> 2.4.2.3286-15</w:t>
        </w:r>
      </w:hyperlink>
      <w:r w:rsidRPr="00862724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 xml:space="preserve">"Санитарно-эпидемиологические требования к условиям и организации обучения и воспитания в организациях, осуществляющих образовательную деятельность по адаптированным основным общеобразовательным программам для обучающихся с ограниченными возможностями здоровья". Мероприятия по укреплению материально-технической базы, проведению капитального ремонта зданий и сооружений образовательных учреждений в соответствии с современными требованиями и обеспечение их безопасности; обслуживание зданий, помещений, сооружений, территорий учреждений образования предусмотрены муниципальной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программой  «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Развитие образования в сельском  поселении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на 2017-2027 годы».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Нормативно - правовая база, необходимая для функционирования и развития социальной инфраструктуры в </w:t>
      </w:r>
      <w:proofErr w:type="gramStart"/>
      <w:r w:rsidRPr="00862724">
        <w:rPr>
          <w:rFonts w:ascii="Times New Roman" w:hAnsi="Times New Roman" w:cs="Times New Roman"/>
          <w:sz w:val="24"/>
          <w:szCs w:val="24"/>
        </w:rPr>
        <w:t>сельском  поселении</w:t>
      </w:r>
      <w:proofErr w:type="gramEnd"/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>, относящейся к системе здравоохранения, удовлетворяет требованиям обеспеченности.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Закон РФ от 9 октября 1992 г. N 3612-I "Основы законодательства Российской Федерации о культуре»;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2012 г. № 273-ФЗ «Об образовании 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-Указ Президента РФ от 24 декабря 2014 г. N 808 «Об утверждении Основ государственной культурной политики»;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-Федеральный закон от 4 ноября 2014 г. N 327-ФЗ «О меценатской деятельности»;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25 июня 2002 г. N 73-ФЗ «Об объектах культурного наследия (памятниках истории и культуры) народов Российской Федерации»;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Федеральный закон от 29 декабря 1994 г. N 78-ФЗ «О библиотечном деле»;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Положение об Управлении по культуре и молодежной политике.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4.4.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</w:t>
      </w:r>
      <w:hyperlink r:id="rId9" w:history="1">
        <w:r w:rsidRPr="00862724">
          <w:rPr>
            <w:rFonts w:ascii="Times New Roman" w:hAnsi="Times New Roman" w:cs="Times New Roman"/>
            <w:sz w:val="24"/>
            <w:szCs w:val="24"/>
          </w:rPr>
          <w:t>Концепции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долгосрочного социально-экономического развития Российской Федерации на период до 2020 года, утвержденной распоряжением Правительства Российской Федерации от 17.11.2008№1662-р, отмечается, что переход от экспортно-сырьевой к инновационной модели экономического роста связан с формированием нового механизма социального развития, основанного на развитии человеческого потенциала.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lastRenderedPageBreak/>
        <w:t>Среди основных приоритетов социальной и экономической политики российской экономики указывается распространение стандартов здорового образа жизни. Важный вклад в формирование здорового образа жизни должно внести создание условий для занятий физической культурой и спортом различных групп населения.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В связи с определением направлений реализации государственной политики, обеспечивающих создание условий для граждан страны, позволяющих вести здоровый образ жизни, систематически заниматься физической культурой и спортом, получить доступ к развитой спортивной инфраструктуре, и повышением конкурентоспособности российского спорта распоряжением Правительства Российской Федерации от 07.08.2009 №1101-р утверждена </w:t>
      </w:r>
      <w:hyperlink r:id="rId10" w:history="1">
        <w:r w:rsidRPr="00862724">
          <w:rPr>
            <w:rFonts w:ascii="Times New Roman" w:hAnsi="Times New Roman" w:cs="Times New Roman"/>
            <w:sz w:val="24"/>
            <w:szCs w:val="24"/>
          </w:rPr>
          <w:t>Стратегия</w:t>
        </w:r>
      </w:hyperlink>
      <w:r w:rsidRPr="00862724">
        <w:rPr>
          <w:rFonts w:ascii="Times New Roman" w:hAnsi="Times New Roman" w:cs="Times New Roman"/>
          <w:sz w:val="24"/>
          <w:szCs w:val="24"/>
        </w:rPr>
        <w:t xml:space="preserve"> развития физической культуры и спорта в Российской Федерации на период до 2020 года.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Распространение здорового образа жизни предполагает внедрение в жизнь общества и закрепление в ней физической культуры и спорта, формирование у населения стремления к здоровому образу жизни через занятия физической культурой и спортом.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Приоритетные вопросы развития физической культуры и спорта закреплены также в стратегиях социально-экономического развития федеральных округов.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Решение поставленных в этих документах задач возможно только на основе развитой спортивной инфраструктуры с применением современных методологических решений. При этом область физической культуры и спорта многогранна, охватывает различные сферы деятельности, отличающиеся содержанием реализуемых внутри них мероприятий и целевыми аудиториями.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Основные полномочия органов местного самоуправления </w:t>
      </w:r>
      <w:r w:rsidRPr="00862724">
        <w:rPr>
          <w:rFonts w:ascii="Times New Roman" w:hAnsi="Times New Roman" w:cs="Times New Roman"/>
          <w:sz w:val="24"/>
          <w:szCs w:val="24"/>
        </w:rPr>
        <w:t>в области физической культуры и спорта закреплены в Ф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едеральном законе </w:t>
      </w: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>от 06.10.2003 №131-ФЗ «Об общих принципах организации местного самоуправления в Российской Федерации» и Федеральном законе от 04.12.2007 №329-ФЗ «О физической культуре и спорте в Российской Федерации», согласно которым к вопросам местного значения относится о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беспечение условий для развития на территории </w:t>
      </w:r>
      <w:r w:rsidRPr="00862724">
        <w:rPr>
          <w:rFonts w:ascii="Times New Roman" w:hAnsi="Times New Roman" w:cs="Times New Roman"/>
          <w:sz w:val="24"/>
          <w:szCs w:val="24"/>
        </w:rPr>
        <w:t xml:space="preserve">сельского  поселения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iCs/>
          <w:sz w:val="24"/>
          <w:szCs w:val="24"/>
        </w:rPr>
        <w:t>физической культуры, школьного спорта и массового спорта, организация проведения официальных физкультурно-оздоровительных и спортивных мероприятий.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bCs/>
          <w:iCs/>
          <w:kern w:val="36"/>
          <w:sz w:val="24"/>
          <w:szCs w:val="24"/>
        </w:rPr>
        <w:t xml:space="preserve">Распоряжение Правительства РФ от 03.07.1996 №1063-р «О Социальных нормативах и нормах» одобрены </w:t>
      </w: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социальные </w:t>
      </w:r>
      <w:hyperlink r:id="rId11" w:history="1">
        <w:r w:rsidRPr="00862724">
          <w:rPr>
            <w:rFonts w:ascii="Times New Roman" w:hAnsi="Times New Roman" w:cs="Times New Roman"/>
            <w:iCs/>
            <w:sz w:val="24"/>
            <w:szCs w:val="24"/>
          </w:rPr>
          <w:t>нормативы</w:t>
        </w:r>
      </w:hyperlink>
      <w:r w:rsidRPr="00862724">
        <w:rPr>
          <w:rFonts w:ascii="Times New Roman" w:hAnsi="Times New Roman" w:cs="Times New Roman"/>
          <w:iCs/>
          <w:sz w:val="24"/>
          <w:szCs w:val="24"/>
        </w:rPr>
        <w:t xml:space="preserve"> и нормы, в том числе по отрасли «физическая культура и спорт», которые рекомендовано использовать органам местного самоуправления при формировании проектов местных бюджетов.</w:t>
      </w:r>
    </w:p>
    <w:p w:rsidR="00156E3B" w:rsidRPr="00862724" w:rsidRDefault="00156E3B" w:rsidP="00156E3B">
      <w:pPr>
        <w:autoSpaceDE w:val="0"/>
        <w:autoSpaceDN w:val="0"/>
        <w:adjustRightInd w:val="0"/>
        <w:spacing w:after="0" w:line="240" w:lineRule="auto"/>
        <w:ind w:firstLine="539"/>
        <w:jc w:val="both"/>
        <w:outlineLvl w:val="0"/>
        <w:rPr>
          <w:rFonts w:ascii="Times New Roman" w:hAnsi="Times New Roman" w:cs="Times New Roman"/>
          <w:iCs/>
          <w:sz w:val="24"/>
          <w:szCs w:val="24"/>
        </w:rPr>
      </w:pPr>
      <w:r w:rsidRPr="00862724">
        <w:rPr>
          <w:rFonts w:ascii="Times New Roman" w:hAnsi="Times New Roman" w:cs="Times New Roman"/>
          <w:iCs/>
          <w:sz w:val="24"/>
          <w:szCs w:val="24"/>
        </w:rPr>
        <w:t xml:space="preserve">Таким образом, имеющаяся и действующая в настоящее время нормативно-правовая база, как на федеральном, так и на муниципальном уровне позволяет обеспечить полноценное 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развитие инфраструктуры физической культуры и спорта на территории </w:t>
      </w:r>
      <w:r w:rsidR="00C8071A" w:rsidRPr="00862724"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="006B1EC3" w:rsidRPr="00862724">
        <w:rPr>
          <w:rFonts w:ascii="Times New Roman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iCs/>
          <w:color w:val="000000"/>
          <w:sz w:val="24"/>
          <w:szCs w:val="24"/>
        </w:rPr>
        <w:t xml:space="preserve">, а также способствует </w:t>
      </w:r>
      <w:r w:rsidRPr="00862724">
        <w:rPr>
          <w:rFonts w:ascii="Times New Roman" w:hAnsi="Times New Roman" w:cs="Times New Roman"/>
          <w:iCs/>
          <w:sz w:val="24"/>
          <w:szCs w:val="24"/>
        </w:rPr>
        <w:t>комплексному решению вопросов, связанных с распространением стандартов здорового образа жизни.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 xml:space="preserve">Проектные предложения в сфере соцкультбыта на территории сельского поселения </w:t>
      </w:r>
      <w:r w:rsidR="006B1EC3" w:rsidRPr="00862724">
        <w:rPr>
          <w:rFonts w:ascii="Times New Roman" w:hAnsi="Times New Roman" w:cs="Times New Roman"/>
          <w:b/>
          <w:bCs/>
          <w:color w:val="000000"/>
          <w:kern w:val="2"/>
          <w:sz w:val="24"/>
          <w:szCs w:val="24"/>
          <w:lang w:eastAsia="ar-SA"/>
        </w:rPr>
        <w:t>Жигули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Cs/>
          <w:i/>
          <w:color w:val="FF0000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i/>
          <w:sz w:val="24"/>
          <w:szCs w:val="24"/>
          <w:lang w:eastAsia="ar-SA"/>
        </w:rPr>
        <w:t>*****Из генплана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Cs/>
          <w:i/>
          <w:sz w:val="24"/>
          <w:szCs w:val="24"/>
          <w:lang w:eastAsia="ar-SA"/>
        </w:rPr>
      </w:pP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В  проектных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предложениях  учтены  мероприятия  предусмотренные  федеральными,  региональными и районными  целевыми программами.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  <w:proofErr w:type="gramStart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Схемой  программных</w:t>
      </w:r>
      <w:proofErr w:type="gramEnd"/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мероприятий целевой комплексной программы  социально-экономического развития  муниципального района  Ставропольский  Самарской области и проектом генерального плана с учетом  расчета  потребности  в  учреждениях  и предприятиях социального  и </w:t>
      </w:r>
      <w:r w:rsidR="00F10B61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культурно  бытового  обслужива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ния  населения  в границах  сельского поселения  </w:t>
      </w:r>
      <w:r w:rsidR="006B1EC3"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>Жигули</w:t>
      </w:r>
      <w:r w:rsidRPr="00862724"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  <w:t xml:space="preserve">  предлагаются  следующие мероприятия:</w:t>
      </w:r>
    </w:p>
    <w:p w:rsidR="00156E3B" w:rsidRPr="00862724" w:rsidRDefault="00156E3B" w:rsidP="00156E3B">
      <w:pPr>
        <w:rPr>
          <w:rFonts w:ascii="Times New Roman" w:hAnsi="Times New Roman" w:cs="Times New Roman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26593D" w:rsidRDefault="00156E3B" w:rsidP="00156E3B">
      <w:pPr>
        <w:rPr>
          <w:rFonts w:ascii="Times New Roman" w:hAnsi="Times New Roman" w:cs="Times New Roman"/>
          <w:b/>
          <w:kern w:val="2"/>
          <w:sz w:val="24"/>
          <w:szCs w:val="24"/>
          <w:u w:val="single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kern w:val="2"/>
          <w:sz w:val="24"/>
          <w:szCs w:val="24"/>
          <w:u w:val="single"/>
        </w:rPr>
        <w:lastRenderedPageBreak/>
        <w:t>Мероприятия в сфере</w:t>
      </w:r>
    </w:p>
    <w:p w:rsidR="00156E3B" w:rsidRPr="00862724" w:rsidRDefault="00526A60" w:rsidP="00526A60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highlight w:val="yellow"/>
        </w:rPr>
      </w:pPr>
      <w:r>
        <w:rPr>
          <w:rFonts w:ascii="Times New Roman" w:hAnsi="Times New Roman"/>
          <w:kern w:val="2"/>
          <w:sz w:val="24"/>
          <w:szCs w:val="24"/>
          <w:u w:val="single"/>
        </w:rPr>
        <w:t xml:space="preserve">1. </w:t>
      </w:r>
      <w:r w:rsidR="007E00F8" w:rsidRPr="00526A60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156E3B" w:rsidRPr="00526A60">
        <w:rPr>
          <w:rFonts w:ascii="Times New Roman" w:hAnsi="Times New Roman"/>
          <w:kern w:val="2"/>
          <w:sz w:val="24"/>
          <w:szCs w:val="24"/>
          <w:u w:val="single"/>
        </w:rPr>
        <w:t>физкультуры и спорта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                                                                                                       </w:t>
      </w:r>
      <w:r w:rsidR="00156E3B"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Pr="00526A60">
        <w:rPr>
          <w:rFonts w:ascii="Times New Roman" w:hAnsi="Times New Roman"/>
          <w:kern w:val="2"/>
          <w:sz w:val="24"/>
          <w:szCs w:val="24"/>
        </w:rPr>
        <w:t>ФОК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в с. </w:t>
      </w:r>
      <w:proofErr w:type="gramStart"/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="00134DEE"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детской площадки в с. </w:t>
      </w:r>
      <w:r w:rsidR="006B1EC3" w:rsidRPr="00526A60">
        <w:rPr>
          <w:rFonts w:ascii="Times New Roman" w:hAnsi="Times New Roman"/>
          <w:kern w:val="2"/>
          <w:sz w:val="24"/>
          <w:szCs w:val="24"/>
        </w:rPr>
        <w:t>Жигули</w:t>
      </w:r>
      <w:r w:rsidRPr="00526A60">
        <w:rPr>
          <w:rFonts w:ascii="Times New Roman" w:hAnsi="Times New Roman"/>
          <w:kern w:val="2"/>
          <w:sz w:val="24"/>
          <w:szCs w:val="24"/>
        </w:rPr>
        <w:t>;</w:t>
      </w:r>
    </w:p>
    <w:p w:rsidR="00134DEE" w:rsidRPr="00526A60" w:rsidRDefault="00134DEE" w:rsidP="00134DEE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526A60">
        <w:rPr>
          <w:rFonts w:ascii="Times New Roman" w:hAnsi="Times New Roman"/>
          <w:kern w:val="2"/>
          <w:sz w:val="24"/>
          <w:szCs w:val="24"/>
        </w:rPr>
        <w:t xml:space="preserve">- строительство 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Детской площадки</w:t>
      </w:r>
      <w:r w:rsidRPr="00526A60">
        <w:rPr>
          <w:rFonts w:ascii="Times New Roman" w:hAnsi="Times New Roman"/>
          <w:kern w:val="2"/>
          <w:sz w:val="24"/>
          <w:szCs w:val="24"/>
        </w:rPr>
        <w:t xml:space="preserve"> в </w:t>
      </w:r>
      <w:proofErr w:type="spellStart"/>
      <w:proofErr w:type="gramStart"/>
      <w:r w:rsidRPr="00526A60">
        <w:rPr>
          <w:rFonts w:ascii="Times New Roman" w:hAnsi="Times New Roman"/>
          <w:kern w:val="2"/>
          <w:sz w:val="24"/>
          <w:szCs w:val="24"/>
        </w:rPr>
        <w:t>с.</w:t>
      </w:r>
      <w:r w:rsidR="00526A60" w:rsidRPr="00526A60">
        <w:rPr>
          <w:rFonts w:ascii="Times New Roman" w:hAnsi="Times New Roman"/>
          <w:kern w:val="2"/>
          <w:sz w:val="24"/>
          <w:szCs w:val="24"/>
        </w:rPr>
        <w:t>Валы</w:t>
      </w:r>
      <w:proofErr w:type="spellEnd"/>
      <w:r w:rsidRPr="00526A60">
        <w:rPr>
          <w:rFonts w:ascii="Times New Roman" w:hAnsi="Times New Roman"/>
          <w:kern w:val="2"/>
          <w:sz w:val="24"/>
          <w:szCs w:val="24"/>
        </w:rPr>
        <w:t xml:space="preserve"> ;</w:t>
      </w:r>
      <w:proofErr w:type="gramEnd"/>
    </w:p>
    <w:p w:rsidR="00550F3A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образования</w:t>
      </w:r>
      <w:r w:rsidR="00156E3B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</w:t>
      </w:r>
    </w:p>
    <w:p w:rsidR="00156E3B" w:rsidRPr="00862724" w:rsidRDefault="00156E3B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реконструкция </w:t>
      </w:r>
      <w:r w:rsidR="00134DEE" w:rsidRPr="00862724">
        <w:rPr>
          <w:rFonts w:ascii="Times New Roman" w:hAnsi="Times New Roman"/>
          <w:kern w:val="2"/>
          <w:sz w:val="24"/>
          <w:szCs w:val="24"/>
        </w:rPr>
        <w:t>общеобразовательного учреждения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550F3A" w:rsidRPr="00862724" w:rsidRDefault="00156E3B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Мероприятия в сфере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культуры</w:t>
      </w: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                                                                                                                                   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 xml:space="preserve">реконструкция дома культуры с улучшением условий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</w:rPr>
        <w:t>;</w:t>
      </w:r>
    </w:p>
    <w:p w:rsidR="00156E3B" w:rsidRPr="0026593D" w:rsidRDefault="00550F3A" w:rsidP="0026593D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строительство</w:t>
      </w:r>
      <w:r w:rsidRPr="00862724">
        <w:rPr>
          <w:rFonts w:ascii="Times New Roman" w:hAnsi="Times New Roman"/>
          <w:kern w:val="2"/>
          <w:sz w:val="24"/>
          <w:szCs w:val="24"/>
        </w:rPr>
        <w:t xml:space="preserve"> дома культуры в с. 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Валы.</w:t>
      </w:r>
    </w:p>
    <w:p w:rsidR="00156E3B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по развитию объектов в сфере о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рганизации ритуальных услуг</w:t>
      </w:r>
    </w:p>
    <w:p w:rsidR="00550F3A" w:rsidRPr="00862724" w:rsidRDefault="00D65A76" w:rsidP="00550F3A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на 0,5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6B1EC3" w:rsidRPr="00862724">
        <w:rPr>
          <w:rFonts w:ascii="Times New Roman" w:hAnsi="Times New Roman"/>
          <w:kern w:val="2"/>
          <w:sz w:val="24"/>
          <w:szCs w:val="24"/>
          <w:u w:val="single"/>
        </w:rPr>
        <w:t>Жигули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550F3A" w:rsidRPr="00862724" w:rsidRDefault="00D65A76" w:rsidP="0026593D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-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Расширение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>территор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ии кладбища традиционного </w:t>
      </w:r>
      <w:proofErr w:type="gramStart"/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захоронения </w:t>
      </w:r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на</w:t>
      </w:r>
      <w:proofErr w:type="gramEnd"/>
      <w:r w:rsidR="007E00F8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 0,3 га </w:t>
      </w:r>
      <w:r w:rsidR="00550F3A" w:rsidRPr="00862724">
        <w:rPr>
          <w:rFonts w:ascii="Times New Roman" w:hAnsi="Times New Roman"/>
          <w:kern w:val="2"/>
          <w:sz w:val="24"/>
          <w:szCs w:val="24"/>
          <w:u w:val="single"/>
        </w:rPr>
        <w:t xml:space="preserve">в с. </w:t>
      </w:r>
      <w:r w:rsidR="00862724" w:rsidRPr="00862724">
        <w:rPr>
          <w:rFonts w:ascii="Times New Roman" w:hAnsi="Times New Roman"/>
          <w:kern w:val="2"/>
          <w:sz w:val="24"/>
          <w:szCs w:val="24"/>
          <w:u w:val="single"/>
        </w:rPr>
        <w:t>Валы</w:t>
      </w:r>
      <w:r w:rsidR="0026593D">
        <w:rPr>
          <w:rFonts w:ascii="Times New Roman" w:hAnsi="Times New Roman"/>
          <w:kern w:val="2"/>
          <w:sz w:val="24"/>
          <w:szCs w:val="24"/>
          <w:u w:val="single"/>
        </w:rPr>
        <w:t>;</w:t>
      </w:r>
    </w:p>
    <w:p w:rsidR="007E00F8" w:rsidRPr="00862724" w:rsidRDefault="007E00F8" w:rsidP="00156E3B">
      <w:pPr>
        <w:pStyle w:val="afc"/>
        <w:numPr>
          <w:ilvl w:val="0"/>
          <w:numId w:val="10"/>
        </w:numPr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  <w:u w:val="single"/>
        </w:rPr>
        <w:t>Мероприятия в сфере торговли</w:t>
      </w:r>
    </w:p>
    <w:p w:rsidR="00D65A76" w:rsidRPr="00862724" w:rsidRDefault="00D65A76" w:rsidP="00862724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</w:rPr>
      </w:pPr>
      <w:r w:rsidRPr="00862724">
        <w:rPr>
          <w:rFonts w:ascii="Times New Roman" w:hAnsi="Times New Roman"/>
          <w:kern w:val="2"/>
          <w:sz w:val="24"/>
          <w:szCs w:val="24"/>
        </w:rPr>
        <w:t>- с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>тро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 xml:space="preserve">ительство объектов торговли в </w:t>
      </w:r>
      <w:r w:rsidR="007E00F8" w:rsidRPr="00862724">
        <w:rPr>
          <w:rFonts w:ascii="Times New Roman" w:hAnsi="Times New Roman"/>
          <w:kern w:val="2"/>
          <w:sz w:val="24"/>
          <w:szCs w:val="24"/>
        </w:rPr>
        <w:t xml:space="preserve">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862724" w:rsidRPr="00862724">
        <w:rPr>
          <w:rFonts w:ascii="Times New Roman" w:hAnsi="Times New Roman"/>
          <w:kern w:val="2"/>
          <w:sz w:val="24"/>
          <w:szCs w:val="24"/>
        </w:rPr>
        <w:t>.</w:t>
      </w:r>
    </w:p>
    <w:p w:rsidR="00156E3B" w:rsidRPr="00862724" w:rsidRDefault="00D65A76" w:rsidP="007E00F8">
      <w:pPr>
        <w:pStyle w:val="afc"/>
        <w:suppressAutoHyphens/>
        <w:contextualSpacing w:val="0"/>
        <w:rPr>
          <w:rFonts w:ascii="Times New Roman" w:hAnsi="Times New Roman"/>
          <w:kern w:val="2"/>
          <w:sz w:val="24"/>
          <w:szCs w:val="24"/>
          <w:u w:val="single"/>
        </w:rPr>
      </w:pPr>
      <w:r w:rsidRPr="00862724">
        <w:rPr>
          <w:rFonts w:ascii="Times New Roman" w:hAnsi="Times New Roman"/>
          <w:kern w:val="2"/>
          <w:sz w:val="24"/>
          <w:szCs w:val="24"/>
        </w:rPr>
        <w:t xml:space="preserve">- строительство культурно-бытового обслуживания в с. </w:t>
      </w:r>
      <w:r w:rsidR="006B1EC3" w:rsidRPr="00862724">
        <w:rPr>
          <w:rFonts w:ascii="Times New Roman" w:hAnsi="Times New Roman"/>
          <w:kern w:val="2"/>
          <w:sz w:val="24"/>
          <w:szCs w:val="24"/>
        </w:rPr>
        <w:t>Жигули</w:t>
      </w:r>
      <w:r w:rsidR="00156E3B" w:rsidRPr="00862724">
        <w:rPr>
          <w:rFonts w:ascii="Times New Roman" w:hAnsi="Times New Roman"/>
          <w:kern w:val="2"/>
          <w:sz w:val="24"/>
          <w:szCs w:val="24"/>
        </w:rPr>
        <w:t xml:space="preserve"> 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5.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ОБЪЕМОВ И ИСТОЧНИКОВ ФИНАНСИРОВАНИЯ МЕРОПРИЯТИЙ (ИНВЕСТИЦИОННЫХ ПРОЕКТОВ) ПО ПРОЕКТИРОВАНИЮ, СТРОИТЕЛЬСТВУ И РЕКОНСТРУКЦИИ ОБЪЕКТОВ СОЦИАЛЬНОЙ ИНФРАСТРУКТУРЫ СЕЛА </w:t>
      </w:r>
    </w:p>
    <w:p w:rsidR="00156E3B" w:rsidRPr="00862724" w:rsidRDefault="00156E3B" w:rsidP="00156E3B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Состав 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мероприятий по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  обеспечению    условий   функционирования   и   поддержанию       работоспособности  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основных элементов сельского</w:t>
      </w:r>
      <w:r w:rsidRPr="0086272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862724" w:rsidRPr="00862724">
        <w:rPr>
          <w:rFonts w:ascii="Times New Roman" w:hAnsi="Times New Roman" w:cs="Times New Roman"/>
          <w:b/>
          <w:bCs/>
          <w:sz w:val="24"/>
          <w:szCs w:val="24"/>
        </w:rPr>
        <w:t>поселения Жигули</w:t>
      </w:r>
    </w:p>
    <w:tbl>
      <w:tblPr>
        <w:tblW w:w="11199" w:type="dxa"/>
        <w:tblInd w:w="-759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4"/>
        <w:gridCol w:w="3879"/>
        <w:gridCol w:w="2208"/>
        <w:gridCol w:w="1417"/>
        <w:gridCol w:w="3261"/>
      </w:tblGrid>
      <w:tr w:rsidR="00156E3B" w:rsidRPr="00862724" w:rsidTr="00FE3631">
        <w:trPr>
          <w:trHeight w:val="494"/>
          <w:tblHeader/>
        </w:trPr>
        <w:tc>
          <w:tcPr>
            <w:tcW w:w="43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№</w:t>
            </w:r>
          </w:p>
        </w:tc>
        <w:tc>
          <w:tcPr>
            <w:tcW w:w="387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Содержание мероприятия</w:t>
            </w:r>
          </w:p>
        </w:tc>
        <w:tc>
          <w:tcPr>
            <w:tcW w:w="220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Ресурсное обеспечение</w:t>
            </w:r>
          </w:p>
        </w:tc>
        <w:tc>
          <w:tcPr>
            <w:tcW w:w="141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Сроки выполнения</w:t>
            </w:r>
          </w:p>
        </w:tc>
        <w:tc>
          <w:tcPr>
            <w:tcW w:w="3261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Ожидаемые результаты</w:t>
            </w:r>
          </w:p>
        </w:tc>
      </w:tr>
      <w:tr w:rsidR="00156E3B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Создание условий для привлечения финансовых ресурсов и инвестиций на территорию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FE718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9265C2">
              <w:rPr>
                <w:rFonts w:ascii="Times New Roman" w:hAnsi="Times New Roman" w:cs="Times New Roman"/>
                <w:sz w:val="24"/>
                <w:szCs w:val="24"/>
              </w:rPr>
              <w:t>19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FE718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Увеличение   потоков финансовых   ресурсов </w:t>
            </w:r>
          </w:p>
        </w:tc>
      </w:tr>
      <w:tr w:rsidR="00156E3B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и содержание дорог в границах поселения, поддержание дорожного полотна в работоспособном состоянии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местный –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E718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 xml:space="preserve"> 3 448,72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FE7182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E94B09" w:rsidRPr="00D329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>2 026,29</w:t>
            </w: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D32920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FE7182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D32920">
              <w:rPr>
                <w:rFonts w:ascii="Times New Roman" w:hAnsi="Times New Roman" w:cs="Times New Roman"/>
                <w:sz w:val="24"/>
                <w:szCs w:val="24"/>
              </w:rPr>
              <w:t>-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>2 035,78</w:t>
            </w:r>
          </w:p>
          <w:p w:rsidR="00156E3B" w:rsidRPr="00F80E9B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FE718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E718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FE7182">
              <w:rPr>
                <w:rFonts w:ascii="Times New Roman" w:hAnsi="Times New Roman" w:cs="Times New Roman"/>
                <w:sz w:val="24"/>
                <w:szCs w:val="24"/>
              </w:rPr>
              <w:t xml:space="preserve">8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безопасности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дорожного движения и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транспортной доступности населенных пунктов </w:t>
            </w:r>
            <w:r w:rsidR="00C8071A" w:rsidRPr="00862724">
              <w:rPr>
                <w:rFonts w:ascii="Times New Roman" w:hAnsi="Times New Roman" w:cs="Times New Roman"/>
                <w:sz w:val="24"/>
                <w:szCs w:val="24"/>
              </w:rPr>
              <w:t>сельского поселения</w:t>
            </w:r>
          </w:p>
        </w:tc>
      </w:tr>
      <w:tr w:rsidR="00156E3B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условий для реализации перспективных предпринимательских проектов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F80E9B" w:rsidRDefault="00526A60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t>нет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26593D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26593D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26593D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Создание новых рабочих мест, повышение уровня оплаты труда персонала, снижение уровня безработицы, увеличение доходной части местного бюджета</w:t>
            </w:r>
          </w:p>
        </w:tc>
      </w:tr>
      <w:tr w:rsidR="00156E3B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Поддержание материально-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технической базы учреждений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находящихся  в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ведении  администрации  сельского  поселения  в надлежащем для использования состоянии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156E3B" w:rsidRPr="00526A60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526A6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Местный бюджет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2019-1077000,00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2020-1077000,00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F80E9B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2021-1077000,00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156E3B" w:rsidRPr="00862724" w:rsidRDefault="00156E3B" w:rsidP="00833EA2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201</w:t>
            </w:r>
            <w:r w:rsidR="00833EA2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833EA2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Обеспечение населения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необходимыми социальными услугами </w:t>
            </w:r>
          </w:p>
        </w:tc>
      </w:tr>
      <w:tr w:rsidR="00E94B09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5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Формирование условий для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развития  личных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подсобных хозяйств  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FE3631" w:rsidRPr="00F874E9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2019-172 000</w:t>
            </w:r>
          </w:p>
          <w:p w:rsidR="00E94B09" w:rsidRPr="00F80E9B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 w:rsidR="00FE3631"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Увеличение производства сельскохозяйственной продукции в личных подсобных хозяйствах</w:t>
            </w:r>
          </w:p>
        </w:tc>
      </w:tr>
      <w:tr w:rsidR="00E94B09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участия жителей всех населённых пунктов поселения в социальных, культурных, спортивных и других мероприятиях, проводимых районной и городской администрациями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</w:tcPr>
          <w:p w:rsidR="00E94B09" w:rsidRPr="00F874E9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874E9">
              <w:rPr>
                <w:rFonts w:ascii="Times New Roman" w:hAnsi="Times New Roman" w:cs="Times New Roman"/>
                <w:sz w:val="24"/>
                <w:szCs w:val="24"/>
              </w:rPr>
              <w:t xml:space="preserve">Местный бюджет 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2019-189 525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2020-189 525</w:t>
            </w:r>
          </w:p>
          <w:p w:rsidR="00E94B09" w:rsidRPr="00F80E9B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2021-189 525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FE3631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Повышение активности населения, нацеливание на здоровый образ жизни</w:t>
            </w:r>
          </w:p>
        </w:tc>
      </w:tr>
      <w:tr w:rsidR="00E94B09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Благоустройство территории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E515C7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E515C7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2019-2 843 350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2020-3 780 350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2021-3 762 000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 – 937 000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FE3631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 гг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Благоустроительные</w:t>
            </w:r>
            <w:proofErr w:type="spell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работы в населенных пунктах </w:t>
            </w:r>
            <w:r w:rsidR="001419F5" w:rsidRPr="00862724">
              <w:rPr>
                <w:rFonts w:ascii="Times New Roman" w:hAnsi="Times New Roman" w:cs="Times New Roman"/>
                <w:sz w:val="24"/>
                <w:szCs w:val="24"/>
              </w:rPr>
              <w:t>поселения, освещение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</w:t>
            </w:r>
          </w:p>
        </w:tc>
      </w:tr>
      <w:tr w:rsidR="00E94B09" w:rsidRPr="00862724" w:rsidTr="00FE3631">
        <w:trPr>
          <w:trHeight w:val="494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Освещение  территории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сельского поселения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C96C23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C96C23">
              <w:rPr>
                <w:rFonts w:ascii="Times New Roman" w:hAnsi="Times New Roman" w:cs="Times New Roman"/>
                <w:sz w:val="24"/>
                <w:szCs w:val="24"/>
              </w:rPr>
              <w:t>Местный бюджет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2019-1 181 200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2020-2 621 200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2021-2 621 200</w:t>
            </w:r>
          </w:p>
          <w:p w:rsidR="00FE3631" w:rsidRPr="00FE3631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Областной бюджет</w:t>
            </w:r>
          </w:p>
          <w:p w:rsidR="00E94B09" w:rsidRPr="00F80E9B" w:rsidRDefault="00FE3631" w:rsidP="00FE3631">
            <w:pPr>
              <w:pStyle w:val="afa"/>
              <w:rPr>
                <w:rFonts w:ascii="Times New Roman" w:hAnsi="Times New Roman" w:cs="Times New Roman"/>
                <w:sz w:val="24"/>
                <w:szCs w:val="24"/>
                <w:highlight w:val="yellow"/>
              </w:rPr>
            </w:pPr>
            <w:r w:rsidRPr="00FE3631">
              <w:rPr>
                <w:rFonts w:ascii="Times New Roman" w:hAnsi="Times New Roman" w:cs="Times New Roman"/>
                <w:sz w:val="24"/>
                <w:szCs w:val="24"/>
              </w:rPr>
              <w:t>2019 – 800 000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FE3631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1419F5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Работы </w:t>
            </w: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 освещению</w:t>
            </w:r>
            <w:proofErr w:type="gramEnd"/>
            <w:r w:rsidR="00E94B09"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улиц  и  установке    дополнительных светильников. </w:t>
            </w:r>
          </w:p>
        </w:tc>
      </w:tr>
      <w:tr w:rsidR="00E94B09" w:rsidRPr="00862724" w:rsidTr="00FE3631">
        <w:trPr>
          <w:trHeight w:val="1156"/>
        </w:trPr>
        <w:tc>
          <w:tcPr>
            <w:tcW w:w="434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3879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Ремонт  подъездных</w:t>
            </w:r>
            <w:proofErr w:type="gramEnd"/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дорог к пожарным водоемам</w:t>
            </w:r>
          </w:p>
        </w:tc>
        <w:tc>
          <w:tcPr>
            <w:tcW w:w="2208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нет</w:t>
            </w: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. </w:t>
            </w:r>
          </w:p>
        </w:tc>
        <w:tc>
          <w:tcPr>
            <w:tcW w:w="1417" w:type="dxa"/>
            <w:tcBorders>
              <w:top w:val="nil"/>
              <w:left w:val="single" w:sz="8" w:space="0" w:color="000000"/>
              <w:bottom w:val="single" w:sz="8" w:space="0" w:color="000000"/>
              <w:right w:val="nil"/>
            </w:tcBorders>
            <w:vAlign w:val="center"/>
            <w:hideMark/>
          </w:tcPr>
          <w:p w:rsidR="00E94B09" w:rsidRPr="00862724" w:rsidRDefault="00FE3631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9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-202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8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гг.</w:t>
            </w:r>
          </w:p>
        </w:tc>
        <w:tc>
          <w:tcPr>
            <w:tcW w:w="3261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94B09" w:rsidRPr="00862724" w:rsidRDefault="00E94B09" w:rsidP="00E94B09">
            <w:pPr>
              <w:pStyle w:val="afa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Обеспечение пожарной безопасности</w:t>
            </w:r>
          </w:p>
        </w:tc>
      </w:tr>
    </w:tbl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6.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ЦЕЛЕВЫЕ ИНДИКАТОРЫ ПРОГРАММЫ, ВКЛЮЧАЮЩИЕ ТЕХНИКО-ЭКОНОМИЧЕСКИЕ, ФИНАНСОВЫЕ И СОЦИАЛЬНО-ЭКОНОМИЧЕСКИЕ ПОКАЗАТЕЛИ РАЗВИТИЯ СОЦИАЛЬНОЙ ИНФРАСТРУКТУРЫ</w:t>
      </w:r>
    </w:p>
    <w:p w:rsidR="00156E3B" w:rsidRPr="00862724" w:rsidRDefault="00156E3B" w:rsidP="00156E3B">
      <w:pPr>
        <w:tabs>
          <w:tab w:val="right" w:pos="10065"/>
        </w:tabs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6.1. Система объектов образования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shd w:val="clear" w:color="auto" w:fill="FFFF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Плановые значения целевых показателей</w:t>
      </w:r>
    </w:p>
    <w:tbl>
      <w:tblPr>
        <w:tblW w:w="4808" w:type="pct"/>
        <w:tblLayout w:type="fixed"/>
        <w:tblLook w:val="04A0" w:firstRow="1" w:lastRow="0" w:firstColumn="1" w:lastColumn="0" w:noHBand="0" w:noVBand="1"/>
      </w:tblPr>
      <w:tblGrid>
        <w:gridCol w:w="533"/>
        <w:gridCol w:w="2480"/>
        <w:gridCol w:w="638"/>
        <w:gridCol w:w="710"/>
        <w:gridCol w:w="708"/>
        <w:gridCol w:w="708"/>
        <w:gridCol w:w="710"/>
        <w:gridCol w:w="1419"/>
        <w:gridCol w:w="1842"/>
      </w:tblGrid>
      <w:tr w:rsidR="00212408" w:rsidRPr="00862724" w:rsidTr="00212408">
        <w:tc>
          <w:tcPr>
            <w:tcW w:w="274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N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п/п</w:t>
            </w:r>
          </w:p>
        </w:tc>
        <w:tc>
          <w:tcPr>
            <w:tcW w:w="1272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целевого показателя</w:t>
            </w:r>
          </w:p>
        </w:tc>
        <w:tc>
          <w:tcPr>
            <w:tcW w:w="327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Изм.</w:t>
            </w:r>
          </w:p>
        </w:tc>
        <w:tc>
          <w:tcPr>
            <w:tcW w:w="2182" w:type="pct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Значение целевых показателей</w:t>
            </w:r>
          </w:p>
        </w:tc>
        <w:tc>
          <w:tcPr>
            <w:tcW w:w="945" w:type="pct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Ожидаемые результаты, по которым достигаются целевые показатели</w:t>
            </w:r>
          </w:p>
        </w:tc>
      </w:tr>
      <w:tr w:rsidR="00212408" w:rsidRPr="00862724" w:rsidTr="00212408">
        <w:tc>
          <w:tcPr>
            <w:tcW w:w="274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2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212408" w:rsidP="002124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2019 </w:t>
            </w:r>
            <w:r w:rsidR="00156E3B" w:rsidRPr="00862724">
              <w:rPr>
                <w:rFonts w:ascii="Times New Roman" w:hAnsi="Times New Roman" w:cs="Times New Roman"/>
                <w:sz w:val="24"/>
                <w:szCs w:val="24"/>
              </w:rPr>
              <w:t>год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60D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160D08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60D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160D08">
              <w:rPr>
                <w:rFonts w:ascii="Times New Roman" w:hAnsi="Times New Roman" w:cs="Times New Roman"/>
                <w:sz w:val="24"/>
                <w:szCs w:val="24"/>
              </w:rPr>
              <w:t>21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vAlign w:val="center"/>
            <w:hideMark/>
          </w:tcPr>
          <w:p w:rsidR="00156E3B" w:rsidRPr="00862724" w:rsidRDefault="00156E3B" w:rsidP="00160D08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</w:t>
            </w:r>
            <w:r w:rsidR="00160D08">
              <w:rPr>
                <w:rFonts w:ascii="Times New Roman" w:hAnsi="Times New Roman" w:cs="Times New Roman"/>
                <w:sz w:val="24"/>
                <w:szCs w:val="24"/>
              </w:rPr>
              <w:t>22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 год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Окончание срока действия (2026 год)</w:t>
            </w:r>
          </w:p>
        </w:tc>
        <w:tc>
          <w:tcPr>
            <w:tcW w:w="945" w:type="pct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12408" w:rsidRPr="00862724" w:rsidTr="00212408">
        <w:tc>
          <w:tcPr>
            <w:tcW w:w="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детей в возрасте 1 - 6 лет, получающих дошкольную образовательную услугу и (или) услугу по их содержанию в </w:t>
            </w: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муниципальных образовательных учреждениях, в общей численности детей в возрасте 1 - 6 лет (%)</w:t>
            </w: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68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212408" w:rsidRPr="00862724" w:rsidTr="00212408">
        <w:tc>
          <w:tcPr>
            <w:tcW w:w="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доля детей в возрасте от 1 года до 6 лет, состоящих на учете для определения в муниципальные дошкольные образовательные учреждения, в общей численности детей в возрасте от 1 года до 6 лет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457FF4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32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Обеспечение прав граждан на доступное качественное дошкольное образование</w:t>
            </w:r>
          </w:p>
        </w:tc>
      </w:tr>
      <w:tr w:rsidR="00212408" w:rsidRPr="00862724" w:rsidTr="00212408">
        <w:tc>
          <w:tcPr>
            <w:tcW w:w="27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Доля муниципальных общеобразовательных учреждений и учреждений дополнительного образования детей, соответствующих современным требованиям обучения, в общем количестве муниципальных общеобразовательных учреждений и учреждений дополнительного образования детей </w:t>
            </w:r>
          </w:p>
        </w:tc>
        <w:tc>
          <w:tcPr>
            <w:tcW w:w="32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67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6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364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72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75</w:t>
            </w:r>
          </w:p>
        </w:tc>
        <w:tc>
          <w:tcPr>
            <w:tcW w:w="94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156E3B" w:rsidRPr="00862724" w:rsidRDefault="00156E3B" w:rsidP="00156E3B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Модернизация материально-технической базы общеобразовательных учреждений и учреждений дополнительного образования детей, создание современных условий для получения образования в соответствии с требованиями и нормативами действующего законодательства</w:t>
            </w:r>
          </w:p>
        </w:tc>
      </w:tr>
    </w:tbl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6.2. Система объектов здравоохранения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Одной из стратегических целей развития системы здравоохранения населения является обеспечение условий для удовлетворения потребностей граждан в качественном обслуживании и предоставлении медицинских услуг, в том числе через улучшение доступности объектов здравоохранения, обновления их инфраструктуры и материально-технической базы.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        Исходя из этого, индикаторами, характеризующими успешность реализации Программы, являются: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 xml:space="preserve"> - степень готовности объектов, в соответствии с графиком выполнения работ;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наличие условий для получения качественных медицинских услуг;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- отсутствие очереди на получение медицинских услуг в учреждениях здравоохранения.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6.3. Система объектов культуры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7"/>
        <w:gridCol w:w="1188"/>
        <w:gridCol w:w="1214"/>
        <w:gridCol w:w="1042"/>
        <w:gridCol w:w="1040"/>
        <w:gridCol w:w="1111"/>
        <w:gridCol w:w="1565"/>
      </w:tblGrid>
      <w:tr w:rsidR="00156E3B" w:rsidRPr="00862724" w:rsidTr="00156E3B">
        <w:trPr>
          <w:trHeight w:val="442"/>
        </w:trPr>
        <w:tc>
          <w:tcPr>
            <w:tcW w:w="1468" w:type="pct"/>
            <w:vMerge w:val="restar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lastRenderedPageBreak/>
              <w:t>Наименование целевого индикатора</w:t>
            </w:r>
          </w:p>
        </w:tc>
        <w:tc>
          <w:tcPr>
            <w:tcW w:w="3532" w:type="pct"/>
            <w:gridSpan w:val="6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показатель %, в т.</w:t>
            </w:r>
            <w:r w:rsidR="00457FF4"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 xml:space="preserve"> 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ч. по годам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  <w:vMerge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</w:p>
        </w:tc>
        <w:tc>
          <w:tcPr>
            <w:tcW w:w="586" w:type="pct"/>
          </w:tcPr>
          <w:p w:rsidR="00156E3B" w:rsidRPr="00862724" w:rsidRDefault="00156E3B" w:rsidP="00160D08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201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9</w:t>
            </w:r>
          </w:p>
        </w:tc>
        <w:tc>
          <w:tcPr>
            <w:tcW w:w="599" w:type="pct"/>
          </w:tcPr>
          <w:p w:rsidR="00156E3B" w:rsidRPr="00862724" w:rsidRDefault="00156E3B" w:rsidP="00160D08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</w:p>
        </w:tc>
        <w:tc>
          <w:tcPr>
            <w:tcW w:w="514" w:type="pct"/>
          </w:tcPr>
          <w:p w:rsidR="00156E3B" w:rsidRPr="00862724" w:rsidRDefault="00156E3B" w:rsidP="00160D08">
            <w:pPr>
              <w:ind w:right="-25"/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21</w:t>
            </w:r>
          </w:p>
        </w:tc>
        <w:tc>
          <w:tcPr>
            <w:tcW w:w="513" w:type="pct"/>
          </w:tcPr>
          <w:p w:rsidR="00156E3B" w:rsidRPr="00862724" w:rsidRDefault="00156E3B" w:rsidP="00160D08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</w:t>
            </w:r>
          </w:p>
        </w:tc>
        <w:tc>
          <w:tcPr>
            <w:tcW w:w="548" w:type="pct"/>
          </w:tcPr>
          <w:p w:rsidR="00156E3B" w:rsidRPr="00862724" w:rsidRDefault="00156E3B" w:rsidP="00160D08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3</w:t>
            </w:r>
          </w:p>
        </w:tc>
        <w:tc>
          <w:tcPr>
            <w:tcW w:w="772" w:type="pct"/>
          </w:tcPr>
          <w:p w:rsidR="00156E3B" w:rsidRPr="00862724" w:rsidRDefault="00156E3B" w:rsidP="00160D08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202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4</w:t>
            </w:r>
            <w:r w:rsidRPr="00862724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-202</w:t>
            </w:r>
            <w:r w:rsidR="00160D08"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</w:rPr>
              <w:t>8</w:t>
            </w:r>
          </w:p>
        </w:tc>
      </w:tr>
      <w:tr w:rsidR="00156E3B" w:rsidRPr="00862724" w:rsidTr="00156E3B">
        <w:trPr>
          <w:trHeight w:val="421"/>
        </w:trPr>
        <w:tc>
          <w:tcPr>
            <w:tcW w:w="146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/>
                <w:bCs/>
                <w:color w:val="2D2D2D"/>
                <w:kern w:val="36"/>
                <w:sz w:val="24"/>
                <w:szCs w:val="24"/>
                <w:vertAlign w:val="superscript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 xml:space="preserve">Доля населения, посещающая учреждения культуры в общей численности населения </w:t>
            </w:r>
          </w:p>
        </w:tc>
        <w:tc>
          <w:tcPr>
            <w:tcW w:w="586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31</w:t>
            </w:r>
          </w:p>
        </w:tc>
        <w:tc>
          <w:tcPr>
            <w:tcW w:w="599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4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13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548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  <w:tc>
          <w:tcPr>
            <w:tcW w:w="772" w:type="pct"/>
          </w:tcPr>
          <w:p w:rsidR="00156E3B" w:rsidRPr="00862724" w:rsidRDefault="00156E3B" w:rsidP="00156E3B">
            <w:pPr>
              <w:jc w:val="center"/>
              <w:textAlignment w:val="baseline"/>
              <w:outlineLvl w:val="0"/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bCs/>
                <w:color w:val="2D2D2D"/>
                <w:kern w:val="36"/>
                <w:sz w:val="24"/>
                <w:szCs w:val="24"/>
              </w:rPr>
              <w:t>64</w:t>
            </w:r>
          </w:p>
        </w:tc>
      </w:tr>
    </w:tbl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6.4.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1"/>
        <w:gridCol w:w="1340"/>
        <w:gridCol w:w="981"/>
        <w:gridCol w:w="981"/>
        <w:gridCol w:w="981"/>
        <w:gridCol w:w="981"/>
        <w:gridCol w:w="981"/>
        <w:gridCol w:w="1091"/>
      </w:tblGrid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Наименование индикатора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Ед. изм.</w:t>
            </w:r>
          </w:p>
        </w:tc>
        <w:tc>
          <w:tcPr>
            <w:tcW w:w="484" w:type="pct"/>
          </w:tcPr>
          <w:p w:rsidR="00156E3B" w:rsidRPr="00862724" w:rsidRDefault="00156E3B" w:rsidP="00F654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201</w:t>
            </w:r>
            <w:r w:rsidR="00F6541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484" w:type="pct"/>
          </w:tcPr>
          <w:p w:rsidR="00156E3B" w:rsidRPr="00862724" w:rsidRDefault="00F65413" w:rsidP="00F65413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F65413">
              <w:rPr>
                <w:rFonts w:ascii="Times New Roman" w:hAnsi="Times New Roman" w:cs="Times New Roman"/>
                <w:sz w:val="24"/>
                <w:szCs w:val="24"/>
              </w:rPr>
              <w:t>021</w:t>
            </w:r>
          </w:p>
        </w:tc>
        <w:tc>
          <w:tcPr>
            <w:tcW w:w="484" w:type="pct"/>
          </w:tcPr>
          <w:p w:rsidR="00156E3B" w:rsidRPr="00862724" w:rsidRDefault="00F65413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2022</w:t>
            </w:r>
          </w:p>
        </w:tc>
        <w:tc>
          <w:tcPr>
            <w:tcW w:w="484" w:type="pct"/>
          </w:tcPr>
          <w:p w:rsidR="00156E3B" w:rsidRPr="00862724" w:rsidRDefault="00F65413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2023</w:t>
            </w:r>
          </w:p>
        </w:tc>
        <w:tc>
          <w:tcPr>
            <w:tcW w:w="538" w:type="pct"/>
          </w:tcPr>
          <w:p w:rsidR="00156E3B" w:rsidRPr="00862724" w:rsidRDefault="00F65413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2024-2028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Уровень достижения норматива обеспеченности населения села спортивными залами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8B2317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  <w:tr w:rsidR="00156E3B" w:rsidRPr="00862724" w:rsidTr="00156E3B">
        <w:tc>
          <w:tcPr>
            <w:tcW w:w="1381" w:type="pct"/>
          </w:tcPr>
          <w:p w:rsidR="00156E3B" w:rsidRPr="00862724" w:rsidRDefault="00156E3B" w:rsidP="00156E3B">
            <w:pPr>
              <w:tabs>
                <w:tab w:val="left" w:pos="1770"/>
              </w:tabs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 xml:space="preserve">Уровень достижения норматива обеспеченности населения спортивными сооружениями </w:t>
            </w:r>
          </w:p>
        </w:tc>
        <w:tc>
          <w:tcPr>
            <w:tcW w:w="661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14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41</w:t>
            </w:r>
          </w:p>
        </w:tc>
        <w:tc>
          <w:tcPr>
            <w:tcW w:w="484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65</w:t>
            </w:r>
          </w:p>
        </w:tc>
        <w:tc>
          <w:tcPr>
            <w:tcW w:w="538" w:type="pct"/>
          </w:tcPr>
          <w:p w:rsidR="00156E3B" w:rsidRPr="00862724" w:rsidRDefault="00156E3B" w:rsidP="00156E3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862724">
              <w:rPr>
                <w:rFonts w:ascii="Times New Roman" w:hAnsi="Times New Roman" w:cs="Times New Roman"/>
                <w:sz w:val="24"/>
                <w:szCs w:val="24"/>
              </w:rPr>
              <w:t>100</w:t>
            </w:r>
          </w:p>
        </w:tc>
      </w:tr>
    </w:tbl>
    <w:p w:rsidR="00156E3B" w:rsidRPr="00862724" w:rsidRDefault="00156E3B" w:rsidP="00862724">
      <w:pPr>
        <w:suppressAutoHyphens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eastAsia="Calibri" w:hAnsi="Times New Roman" w:cs="Times New Roman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FE3631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7 </w:t>
      </w: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.</w:t>
      </w:r>
      <w:r w:rsidR="00FE3631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 xml:space="preserve"> 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ОЦЕНКА ЭФФЕКТИВНОСТИ МЕРОПРИЯТИЙ, ВКЛЮЧЕННЫХ В ПРОГРАММУ, В ТОМ ЧИСЛЕ С ТОЧКИ ЗРЕНИЯ ДОСТИЖЕНИЯ РАСЧЕТНОГО УРОВНЯ ОБЕСПЕЧЕННОСТИ НАСЕЛЕНИЯ СЕЛ УСЛУГАМИ В ОБЪЕКТАХ МЕСТНОГО ЗНАЧЕНИЯ В ОБЛАСТЯХ ОБРАЗОВАНИЯ, ФИЗИЧЕСКОЙ КУЛЬТУРЫ И </w:t>
      </w:r>
      <w:proofErr w:type="gramStart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МАССОВОГО СПОРТА</w:t>
      </w:r>
      <w:proofErr w:type="gramEnd"/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И КУЛЬТУРЫ, В СООТВЕТСТВИИ С МЕСТНЫМИ НОРМАТИВАМИ ГРАДОСТРОИТЕЛЬНОГО ПРОЕКТИРОВАНИЯ СЕЛА 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7.1. Система объектов образования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>Реализация мероприятий программы позволит создать современные условия для реализации программ дошкольного,</w:t>
      </w:r>
      <w:r w:rsidR="00801130" w:rsidRPr="00862724">
        <w:rPr>
          <w:rFonts w:ascii="Times New Roman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sz w:val="24"/>
          <w:szCs w:val="24"/>
        </w:rPr>
        <w:t>и дополнительного образования в соответствии с требованиями и нормативами действующего законодательства.</w:t>
      </w:r>
    </w:p>
    <w:p w:rsidR="00156E3B" w:rsidRPr="00862724" w:rsidRDefault="00156E3B" w:rsidP="00156E3B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>7.2. Система объектов здравоохранения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в системе здравоохранения позволит решить вопросы качества, эффективности и доступности большего количества видов медицинских услуг. В течение срока действия программы решение указанной проблемы окажет существенное положительное влияние на социальное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7.3. Система объектов культуры</w:t>
      </w: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</w:pPr>
    </w:p>
    <w:p w:rsidR="00156E3B" w:rsidRPr="00862724" w:rsidRDefault="00156E3B" w:rsidP="00156E3B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 w:cs="Times New Roman"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ab/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Реализация мероприятий программы позволит решить вопросы качества, эффективности и доступности большего количества видов услуг. В течение срока действия программы решение указанной проблемы окажет существенное положительное влияние на социальное и культурное благополучие жителей и общее экономическое развитие 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color w:val="000000"/>
          <w:sz w:val="24"/>
          <w:szCs w:val="24"/>
          <w:lang w:eastAsia="ar-SA"/>
        </w:rPr>
        <w:t>, увеличив долю населения, посещающую культурные учреждения.</w:t>
      </w:r>
    </w:p>
    <w:p w:rsidR="00156E3B" w:rsidRPr="00862724" w:rsidRDefault="00156E3B" w:rsidP="00156E3B">
      <w:pPr>
        <w:suppressAutoHyphens/>
        <w:spacing w:after="0" w:line="240" w:lineRule="auto"/>
        <w:jc w:val="center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FFFFFF"/>
          <w:lang w:eastAsia="ar-SA"/>
        </w:rPr>
        <w:t>7.4. Система объектов физической культуры и спорта</w:t>
      </w:r>
    </w:p>
    <w:p w:rsidR="00156E3B" w:rsidRPr="00862724" w:rsidRDefault="00156E3B" w:rsidP="00156E3B">
      <w:pPr>
        <w:suppressAutoHyphens/>
        <w:spacing w:after="0" w:line="240" w:lineRule="auto"/>
        <w:textAlignment w:val="baseline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shd w:val="clear" w:color="auto" w:fill="000000"/>
          <w:lang w:eastAsia="ar-SA"/>
        </w:rPr>
      </w:pP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62724">
        <w:rPr>
          <w:rFonts w:ascii="Times New Roman" w:eastAsia="Calibri" w:hAnsi="Times New Roman" w:cs="Times New Roman"/>
          <w:sz w:val="24"/>
          <w:szCs w:val="24"/>
        </w:rPr>
        <w:t>Учитывая данные, полученные с применением методики, с целью доведения необходимой площади определенных типов спортивных сооружений и их количества до нормативных значений потребности в объектах физической культуры и спорта, дополнительное количество спортивных сооружений по каждому типу составляет:</w:t>
      </w:r>
    </w:p>
    <w:p w:rsidR="00156E3B" w:rsidRPr="00862724" w:rsidRDefault="00457FF4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proofErr w:type="gramStart"/>
      <w:r w:rsidRPr="00862724">
        <w:rPr>
          <w:rFonts w:ascii="Times New Roman" w:eastAsia="Calibri" w:hAnsi="Times New Roman" w:cs="Times New Roman"/>
          <w:sz w:val="24"/>
          <w:szCs w:val="24"/>
        </w:rPr>
        <w:t>1..</w:t>
      </w:r>
      <w:proofErr w:type="gramEnd"/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плоскостные сооружения-2.</w:t>
      </w:r>
    </w:p>
    <w:p w:rsidR="00156E3B" w:rsidRPr="00862724" w:rsidRDefault="00156E3B" w:rsidP="00156E3B">
      <w:pPr>
        <w:spacing w:after="0" w:line="240" w:lineRule="auto"/>
        <w:ind w:left="-567"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</w:pPr>
    </w:p>
    <w:p w:rsidR="00156E3B" w:rsidRPr="00862724" w:rsidRDefault="00156E3B" w:rsidP="00156E3B">
      <w:pPr>
        <w:suppressAutoHyphens/>
        <w:jc w:val="center"/>
        <w:rPr>
          <w:rFonts w:ascii="Times New Roman" w:hAnsi="Times New Roman" w:cs="Times New Roman"/>
          <w:bCs/>
          <w:i/>
          <w:color w:val="000000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/>
          <w:bCs/>
          <w:color w:val="2D2D2D"/>
          <w:kern w:val="2"/>
          <w:sz w:val="24"/>
          <w:szCs w:val="24"/>
          <w:lang w:eastAsia="ar-SA"/>
        </w:rPr>
        <w:t>8.</w:t>
      </w:r>
      <w:r w:rsidRPr="00862724">
        <w:rPr>
          <w:rFonts w:ascii="Times New Roman" w:hAnsi="Times New Roman" w:cs="Times New Roman"/>
          <w:b/>
          <w:bCs/>
          <w:color w:val="000000"/>
          <w:sz w:val="24"/>
          <w:szCs w:val="24"/>
          <w:lang w:eastAsia="ar-SA"/>
        </w:rPr>
        <w:t xml:space="preserve"> ПРЕДЛОЖЕНИЯ ПО СОВЕРШЕНСТВОВАНИЮ НОРМАТИВНО-ПРАВОВОГО И ИНФОРМАЦИОННОГО ОБЕСПЕЧЕНИЯ РАЗВИТИЯ СОЦИАЛЬНОЙ ИНФРАСТРУКТУРЫ, НАПРАВЛЕННЫЕ НА ДОСТИЖЕНИЕ ЦЕЛЕВЫХ ПОКАЗАТЕЛЕЙ ПРОГРАММЫ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При необходимости финансового обеспечения реализации мероприятий, установленных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>, необходимо принятие муниципальных правовых актов, регламентирующих порядок предоставления средств, необходимых для реализации программных мероприятий.</w:t>
      </w:r>
    </w:p>
    <w:p w:rsidR="00156E3B" w:rsidRPr="00862724" w:rsidRDefault="00156E3B" w:rsidP="00156E3B">
      <w:pPr>
        <w:suppressAutoHyphens/>
        <w:spacing w:after="0" w:line="240" w:lineRule="auto"/>
        <w:ind w:firstLine="567"/>
        <w:jc w:val="both"/>
        <w:textAlignment w:val="baseline"/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</w:pP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Целесообразно принятие муниципальных программ либо внесение изменений в существующие муниципальные программы, устанавливающие перечни мероприятий по проектированию, строительству, реконструкции объектов социальной инфраструктуры местного значения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. Данные программы должны обеспечивать сбалансированное перспективное развитие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62724">
        <w:rPr>
          <w:rFonts w:ascii="Times New Roman" w:hAnsi="Times New Roman" w:cs="Times New Roman"/>
          <w:bCs/>
          <w:kern w:val="2"/>
          <w:sz w:val="24"/>
          <w:szCs w:val="24"/>
          <w:lang w:eastAsia="ar-SA"/>
        </w:rPr>
        <w:t xml:space="preserve">в соответствии с потребностями в строительстве объектов социальной инфраструктуры местного значения, установленными программой комплексного развития социальной инфраструктуры </w:t>
      </w:r>
      <w:r w:rsidRPr="00862724">
        <w:rPr>
          <w:rFonts w:ascii="Times New Roman" w:eastAsia="Calibri" w:hAnsi="Times New Roman" w:cs="Times New Roman"/>
          <w:sz w:val="24"/>
          <w:szCs w:val="24"/>
        </w:rPr>
        <w:t xml:space="preserve">сельского поселения </w:t>
      </w:r>
      <w:r w:rsidR="006B1EC3" w:rsidRPr="00862724">
        <w:rPr>
          <w:rFonts w:ascii="Times New Roman" w:eastAsia="Calibri" w:hAnsi="Times New Roman" w:cs="Times New Roman"/>
          <w:sz w:val="24"/>
          <w:szCs w:val="24"/>
        </w:rPr>
        <w:t>Жигули</w:t>
      </w:r>
      <w:r w:rsidRPr="00862724">
        <w:rPr>
          <w:rFonts w:ascii="Times New Roman" w:eastAsia="Calibri" w:hAnsi="Times New Roman" w:cs="Times New Roman"/>
          <w:sz w:val="24"/>
          <w:szCs w:val="24"/>
        </w:rPr>
        <w:t>.</w:t>
      </w:r>
    </w:p>
    <w:p w:rsidR="00156E3B" w:rsidRPr="00862724" w:rsidRDefault="00156E3B" w:rsidP="00156E3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62724">
        <w:rPr>
          <w:rFonts w:ascii="Times New Roman" w:hAnsi="Times New Roman" w:cs="Times New Roman"/>
          <w:sz w:val="24"/>
          <w:szCs w:val="24"/>
        </w:rPr>
        <w:tab/>
        <w:t>Информационное обеспечение Программы осуществляется путем проведения целевого блока мероприятий в средствах массовой информации. подготовка постоянных публикаций в прессе, серии репортажей о проведении отдельных мероприятий Программы.</w:t>
      </w:r>
    </w:p>
    <w:p w:rsidR="00C1351C" w:rsidRPr="00862724" w:rsidRDefault="00C1351C" w:rsidP="00EF7C8C">
      <w:pPr>
        <w:pStyle w:val="afa"/>
        <w:rPr>
          <w:rFonts w:ascii="Times New Roman" w:hAnsi="Times New Roman" w:cs="Times New Roman"/>
          <w:b/>
          <w:bCs/>
          <w:sz w:val="24"/>
          <w:szCs w:val="24"/>
        </w:rPr>
      </w:pPr>
    </w:p>
    <w:sectPr w:rsidR="00C1351C" w:rsidRPr="00862724" w:rsidSect="009A7934">
      <w:pgSz w:w="11906" w:h="16838"/>
      <w:pgMar w:top="851" w:right="851" w:bottom="709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2"/>
    <w:multiLevelType w:val="singleLevel"/>
    <w:tmpl w:val="00000002"/>
    <w:name w:val="WW8Num3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  <w:sz w:val="24"/>
        <w:szCs w:val="24"/>
      </w:rPr>
    </w:lvl>
  </w:abstractNum>
  <w:abstractNum w:abstractNumId="2" w15:restartNumberingAfterBreak="0">
    <w:nsid w:val="00000003"/>
    <w:multiLevelType w:val="singleLevel"/>
    <w:tmpl w:val="00000003"/>
    <w:name w:val="WW8Num4"/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>
        <w:rFonts w:hint="default"/>
      </w:rPr>
    </w:lvl>
  </w:abstractNum>
  <w:abstractNum w:abstractNumId="3" w15:restartNumberingAfterBreak="0">
    <w:nsid w:val="00000004"/>
    <w:multiLevelType w:val="singleLevel"/>
    <w:tmpl w:val="00000004"/>
    <w:name w:val="WW8Num5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4" w15:restartNumberingAfterBreak="0">
    <w:nsid w:val="00000005"/>
    <w:multiLevelType w:val="multilevel"/>
    <w:tmpl w:val="00000005"/>
    <w:name w:val="WW8Num7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  <w:sz w:val="24"/>
        <w:szCs w:val="24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Symbol" w:hint="default"/>
        <w:sz w:val="24"/>
        <w:szCs w:val="24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Symbol" w:hint="default"/>
        <w:sz w:val="24"/>
        <w:szCs w:val="24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  <w:sz w:val="24"/>
        <w:szCs w:val="24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Symbol" w:hint="default"/>
        <w:sz w:val="24"/>
        <w:szCs w:val="24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  <w:sz w:val="24"/>
        <w:szCs w:val="24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sz w:val="24"/>
        <w:szCs w:val="24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Symbol" w:hint="default"/>
        <w:sz w:val="24"/>
        <w:szCs w:val="24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Symbol" w:hint="default"/>
        <w:sz w:val="24"/>
        <w:szCs w:val="24"/>
      </w:rPr>
    </w:lvl>
  </w:abstractNum>
  <w:abstractNum w:abstractNumId="5" w15:restartNumberingAfterBreak="0">
    <w:nsid w:val="00000006"/>
    <w:multiLevelType w:val="multilevel"/>
    <w:tmpl w:val="00000006"/>
    <w:name w:val="WW8Num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7"/>
    <w:multiLevelType w:val="multilevel"/>
    <w:tmpl w:val="00000007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2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122C48A5"/>
    <w:multiLevelType w:val="hybridMultilevel"/>
    <w:tmpl w:val="D8F0F9D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2A505FC"/>
    <w:multiLevelType w:val="hybridMultilevel"/>
    <w:tmpl w:val="800E04FA"/>
    <w:lvl w:ilvl="0" w:tplc="554E1706">
      <w:start w:val="1"/>
      <w:numFmt w:val="decimal"/>
      <w:lvlText w:val="%1."/>
      <w:lvlJc w:val="left"/>
      <w:pPr>
        <w:ind w:left="1080" w:hanging="360"/>
      </w:pPr>
      <w:rPr>
        <w:rFonts w:hint="default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51FE431B"/>
    <w:multiLevelType w:val="hybridMultilevel"/>
    <w:tmpl w:val="CE5E6186"/>
    <w:lvl w:ilvl="0" w:tplc="CF8492A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9"/>
  </w:num>
  <w:num w:numId="10">
    <w:abstractNumId w:val="7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proofState w:spelling="clean" w:grammar="clean"/>
  <w:doNotTrackMoves/>
  <w:defaultTabStop w:val="708"/>
  <w:doNotHyphenateCaps/>
  <w:drawingGridHorizontalSpacing w:val="110"/>
  <w:displayHorizontalDrawingGridEvery w:val="2"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7C8C"/>
    <w:rsid w:val="00004B62"/>
    <w:rsid w:val="000206B8"/>
    <w:rsid w:val="00026D0A"/>
    <w:rsid w:val="0006213B"/>
    <w:rsid w:val="000731A8"/>
    <w:rsid w:val="00082ADF"/>
    <w:rsid w:val="000935E5"/>
    <w:rsid w:val="00097374"/>
    <w:rsid w:val="00097791"/>
    <w:rsid w:val="000A236D"/>
    <w:rsid w:val="000A6345"/>
    <w:rsid w:val="000B120E"/>
    <w:rsid w:val="000C1310"/>
    <w:rsid w:val="000D6F44"/>
    <w:rsid w:val="000F17E9"/>
    <w:rsid w:val="000F56AC"/>
    <w:rsid w:val="00101EC7"/>
    <w:rsid w:val="0011273D"/>
    <w:rsid w:val="00122CBF"/>
    <w:rsid w:val="0012666A"/>
    <w:rsid w:val="001278F4"/>
    <w:rsid w:val="00134DEE"/>
    <w:rsid w:val="001419F5"/>
    <w:rsid w:val="001423AF"/>
    <w:rsid w:val="0015091B"/>
    <w:rsid w:val="00156E3B"/>
    <w:rsid w:val="00160D08"/>
    <w:rsid w:val="001734FB"/>
    <w:rsid w:val="00187D4A"/>
    <w:rsid w:val="001946FE"/>
    <w:rsid w:val="001A504A"/>
    <w:rsid w:val="001B7C57"/>
    <w:rsid w:val="001E2BB5"/>
    <w:rsid w:val="001F3591"/>
    <w:rsid w:val="002000BA"/>
    <w:rsid w:val="002033C8"/>
    <w:rsid w:val="00206835"/>
    <w:rsid w:val="00212408"/>
    <w:rsid w:val="00234FDD"/>
    <w:rsid w:val="0023574A"/>
    <w:rsid w:val="002628B2"/>
    <w:rsid w:val="0026593D"/>
    <w:rsid w:val="0027024C"/>
    <w:rsid w:val="00281ADF"/>
    <w:rsid w:val="002A490D"/>
    <w:rsid w:val="002C39FC"/>
    <w:rsid w:val="002C41DF"/>
    <w:rsid w:val="002C6C77"/>
    <w:rsid w:val="002E1261"/>
    <w:rsid w:val="002E1546"/>
    <w:rsid w:val="002E287D"/>
    <w:rsid w:val="00300A23"/>
    <w:rsid w:val="00301A9A"/>
    <w:rsid w:val="003140C8"/>
    <w:rsid w:val="00337D76"/>
    <w:rsid w:val="00347109"/>
    <w:rsid w:val="003748DA"/>
    <w:rsid w:val="0037529A"/>
    <w:rsid w:val="00387709"/>
    <w:rsid w:val="003A1541"/>
    <w:rsid w:val="003A7823"/>
    <w:rsid w:val="003B301A"/>
    <w:rsid w:val="003D3819"/>
    <w:rsid w:val="003E7800"/>
    <w:rsid w:val="003F5D26"/>
    <w:rsid w:val="003F5EA2"/>
    <w:rsid w:val="00453909"/>
    <w:rsid w:val="00457FF4"/>
    <w:rsid w:val="00471EA0"/>
    <w:rsid w:val="00477FB1"/>
    <w:rsid w:val="0048109E"/>
    <w:rsid w:val="004869C2"/>
    <w:rsid w:val="00490DE1"/>
    <w:rsid w:val="00495C57"/>
    <w:rsid w:val="004A05EB"/>
    <w:rsid w:val="004B17F5"/>
    <w:rsid w:val="004C14A1"/>
    <w:rsid w:val="004D2FF8"/>
    <w:rsid w:val="004F1DDD"/>
    <w:rsid w:val="00504684"/>
    <w:rsid w:val="00505CBC"/>
    <w:rsid w:val="00515987"/>
    <w:rsid w:val="00517F6F"/>
    <w:rsid w:val="0052475C"/>
    <w:rsid w:val="00526A60"/>
    <w:rsid w:val="005275F6"/>
    <w:rsid w:val="00531B92"/>
    <w:rsid w:val="00550F3A"/>
    <w:rsid w:val="00551725"/>
    <w:rsid w:val="00572CBA"/>
    <w:rsid w:val="0057343C"/>
    <w:rsid w:val="00584CC8"/>
    <w:rsid w:val="0058696E"/>
    <w:rsid w:val="00590784"/>
    <w:rsid w:val="00594B99"/>
    <w:rsid w:val="005A3C08"/>
    <w:rsid w:val="005E6246"/>
    <w:rsid w:val="005E6511"/>
    <w:rsid w:val="005F075E"/>
    <w:rsid w:val="005F67B6"/>
    <w:rsid w:val="00602941"/>
    <w:rsid w:val="0060795D"/>
    <w:rsid w:val="00641A01"/>
    <w:rsid w:val="00642EDA"/>
    <w:rsid w:val="00643FBC"/>
    <w:rsid w:val="006468C3"/>
    <w:rsid w:val="00647C99"/>
    <w:rsid w:val="006553A0"/>
    <w:rsid w:val="00673278"/>
    <w:rsid w:val="00686608"/>
    <w:rsid w:val="00691D86"/>
    <w:rsid w:val="006A1218"/>
    <w:rsid w:val="006B1EC3"/>
    <w:rsid w:val="006C38DB"/>
    <w:rsid w:val="006E17AD"/>
    <w:rsid w:val="006E4072"/>
    <w:rsid w:val="00701417"/>
    <w:rsid w:val="00710062"/>
    <w:rsid w:val="00712799"/>
    <w:rsid w:val="00717B46"/>
    <w:rsid w:val="007246C4"/>
    <w:rsid w:val="00742C36"/>
    <w:rsid w:val="00753C75"/>
    <w:rsid w:val="00754416"/>
    <w:rsid w:val="00761687"/>
    <w:rsid w:val="007A23E2"/>
    <w:rsid w:val="007B23B5"/>
    <w:rsid w:val="007E00F8"/>
    <w:rsid w:val="007F1D67"/>
    <w:rsid w:val="007F2D6C"/>
    <w:rsid w:val="007F3AE4"/>
    <w:rsid w:val="00801130"/>
    <w:rsid w:val="00806278"/>
    <w:rsid w:val="008216F9"/>
    <w:rsid w:val="00825E45"/>
    <w:rsid w:val="00832A32"/>
    <w:rsid w:val="00833EA2"/>
    <w:rsid w:val="00835698"/>
    <w:rsid w:val="00862724"/>
    <w:rsid w:val="008979B6"/>
    <w:rsid w:val="008B2317"/>
    <w:rsid w:val="008C6419"/>
    <w:rsid w:val="008C6639"/>
    <w:rsid w:val="008D2061"/>
    <w:rsid w:val="009075C7"/>
    <w:rsid w:val="009265C2"/>
    <w:rsid w:val="00931FB1"/>
    <w:rsid w:val="00932311"/>
    <w:rsid w:val="00933A12"/>
    <w:rsid w:val="00984286"/>
    <w:rsid w:val="00986CBB"/>
    <w:rsid w:val="00987447"/>
    <w:rsid w:val="00993A97"/>
    <w:rsid w:val="009A7934"/>
    <w:rsid w:val="009B0B20"/>
    <w:rsid w:val="009B281C"/>
    <w:rsid w:val="009C4A79"/>
    <w:rsid w:val="009C5B46"/>
    <w:rsid w:val="009D7FC1"/>
    <w:rsid w:val="009E3509"/>
    <w:rsid w:val="009F0F59"/>
    <w:rsid w:val="009F2C25"/>
    <w:rsid w:val="00A059B6"/>
    <w:rsid w:val="00A10514"/>
    <w:rsid w:val="00A124BC"/>
    <w:rsid w:val="00A16365"/>
    <w:rsid w:val="00A23F64"/>
    <w:rsid w:val="00A37BAC"/>
    <w:rsid w:val="00A439BF"/>
    <w:rsid w:val="00A4614F"/>
    <w:rsid w:val="00A53D3B"/>
    <w:rsid w:val="00A57836"/>
    <w:rsid w:val="00A61D73"/>
    <w:rsid w:val="00A75365"/>
    <w:rsid w:val="00A773D7"/>
    <w:rsid w:val="00A83EA5"/>
    <w:rsid w:val="00A86B15"/>
    <w:rsid w:val="00A8789D"/>
    <w:rsid w:val="00AA2E52"/>
    <w:rsid w:val="00AB20C3"/>
    <w:rsid w:val="00AB4FC1"/>
    <w:rsid w:val="00AB54ED"/>
    <w:rsid w:val="00AC1686"/>
    <w:rsid w:val="00AC4CEE"/>
    <w:rsid w:val="00AD268D"/>
    <w:rsid w:val="00AE19B6"/>
    <w:rsid w:val="00AF0D76"/>
    <w:rsid w:val="00AF17A1"/>
    <w:rsid w:val="00B006AD"/>
    <w:rsid w:val="00B121B6"/>
    <w:rsid w:val="00B22A67"/>
    <w:rsid w:val="00B249B2"/>
    <w:rsid w:val="00B275DA"/>
    <w:rsid w:val="00B42ED0"/>
    <w:rsid w:val="00B47131"/>
    <w:rsid w:val="00B51BD7"/>
    <w:rsid w:val="00B52CF6"/>
    <w:rsid w:val="00B554D4"/>
    <w:rsid w:val="00B56988"/>
    <w:rsid w:val="00B624F6"/>
    <w:rsid w:val="00B725A5"/>
    <w:rsid w:val="00B7279C"/>
    <w:rsid w:val="00B768FD"/>
    <w:rsid w:val="00B76DE2"/>
    <w:rsid w:val="00B83329"/>
    <w:rsid w:val="00B9061A"/>
    <w:rsid w:val="00B92833"/>
    <w:rsid w:val="00B9608F"/>
    <w:rsid w:val="00BB00BC"/>
    <w:rsid w:val="00BC01D7"/>
    <w:rsid w:val="00BC2E5A"/>
    <w:rsid w:val="00C034C1"/>
    <w:rsid w:val="00C10FE0"/>
    <w:rsid w:val="00C1351C"/>
    <w:rsid w:val="00C34755"/>
    <w:rsid w:val="00C52A19"/>
    <w:rsid w:val="00C547C2"/>
    <w:rsid w:val="00C8071A"/>
    <w:rsid w:val="00CB0CDB"/>
    <w:rsid w:val="00CB7C43"/>
    <w:rsid w:val="00CC2703"/>
    <w:rsid w:val="00CC70AA"/>
    <w:rsid w:val="00CD294F"/>
    <w:rsid w:val="00CE0BAA"/>
    <w:rsid w:val="00D20760"/>
    <w:rsid w:val="00D22CFD"/>
    <w:rsid w:val="00D30E4F"/>
    <w:rsid w:val="00D36BC4"/>
    <w:rsid w:val="00D4562E"/>
    <w:rsid w:val="00D6093F"/>
    <w:rsid w:val="00D6566D"/>
    <w:rsid w:val="00D65A76"/>
    <w:rsid w:val="00D71203"/>
    <w:rsid w:val="00D75583"/>
    <w:rsid w:val="00D83CE7"/>
    <w:rsid w:val="00DB2A9A"/>
    <w:rsid w:val="00DE2F5C"/>
    <w:rsid w:val="00DE66E5"/>
    <w:rsid w:val="00E03624"/>
    <w:rsid w:val="00E0483D"/>
    <w:rsid w:val="00E05D0E"/>
    <w:rsid w:val="00E170D0"/>
    <w:rsid w:val="00E17469"/>
    <w:rsid w:val="00E25050"/>
    <w:rsid w:val="00E30A67"/>
    <w:rsid w:val="00E43E5B"/>
    <w:rsid w:val="00E67845"/>
    <w:rsid w:val="00E842C0"/>
    <w:rsid w:val="00E9250F"/>
    <w:rsid w:val="00E9332D"/>
    <w:rsid w:val="00E94B09"/>
    <w:rsid w:val="00EA1802"/>
    <w:rsid w:val="00EB0942"/>
    <w:rsid w:val="00EC2851"/>
    <w:rsid w:val="00EC491E"/>
    <w:rsid w:val="00ED2B93"/>
    <w:rsid w:val="00ED4591"/>
    <w:rsid w:val="00EE0961"/>
    <w:rsid w:val="00EE44A9"/>
    <w:rsid w:val="00EF315A"/>
    <w:rsid w:val="00EF7C8C"/>
    <w:rsid w:val="00F10B61"/>
    <w:rsid w:val="00F1287C"/>
    <w:rsid w:val="00F26552"/>
    <w:rsid w:val="00F4056E"/>
    <w:rsid w:val="00F509B7"/>
    <w:rsid w:val="00F60198"/>
    <w:rsid w:val="00F65413"/>
    <w:rsid w:val="00F654A9"/>
    <w:rsid w:val="00F774C4"/>
    <w:rsid w:val="00F80E9B"/>
    <w:rsid w:val="00F8638E"/>
    <w:rsid w:val="00F9356E"/>
    <w:rsid w:val="00FA51EA"/>
    <w:rsid w:val="00FC5573"/>
    <w:rsid w:val="00FE00F8"/>
    <w:rsid w:val="00FE3631"/>
    <w:rsid w:val="00FE7182"/>
    <w:rsid w:val="00FF5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C05DEC7-30E4-4536-9F43-8A781F4D30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uiPriority="9" w:qFormat="1"/>
    <w:lsdException w:name="heading 4" w:locked="1" w:semiHidden="1" w:uiPriority="9" w:unhideWhenUsed="1" w:qFormat="1"/>
    <w:lsdException w:name="heading 5" w:locked="1" w:uiPriority="9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5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C39FC"/>
    <w:pPr>
      <w:spacing w:after="200" w:line="276" w:lineRule="auto"/>
    </w:pPr>
    <w:rPr>
      <w:rFonts w:cs="Calibri"/>
      <w:sz w:val="22"/>
      <w:szCs w:val="22"/>
    </w:rPr>
  </w:style>
  <w:style w:type="paragraph" w:styleId="1">
    <w:name w:val="heading 1"/>
    <w:basedOn w:val="a"/>
    <w:next w:val="a0"/>
    <w:link w:val="1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432" w:hanging="432"/>
      <w:outlineLvl w:val="0"/>
    </w:pPr>
    <w:rPr>
      <w:rFonts w:ascii="Arial" w:hAnsi="Arial" w:cs="Arial"/>
      <w:b/>
      <w:bCs/>
      <w:kern w:val="1"/>
      <w:sz w:val="32"/>
      <w:szCs w:val="32"/>
      <w:lang w:eastAsia="ar-SA"/>
    </w:rPr>
  </w:style>
  <w:style w:type="paragraph" w:styleId="2">
    <w:name w:val="heading 2"/>
    <w:basedOn w:val="a"/>
    <w:next w:val="a0"/>
    <w:link w:val="2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576" w:hanging="576"/>
      <w:outlineLvl w:val="1"/>
    </w:pPr>
    <w:rPr>
      <w:rFonts w:ascii="Arial" w:hAnsi="Arial" w:cs="Arial"/>
      <w:b/>
      <w:bCs/>
      <w:i/>
      <w:iCs/>
      <w:sz w:val="28"/>
      <w:szCs w:val="28"/>
      <w:lang w:eastAsia="ar-SA"/>
    </w:rPr>
  </w:style>
  <w:style w:type="paragraph" w:styleId="3">
    <w:name w:val="heading 3"/>
    <w:basedOn w:val="a"/>
    <w:next w:val="a0"/>
    <w:link w:val="30"/>
    <w:uiPriority w:val="99"/>
    <w:qFormat/>
    <w:rsid w:val="00EF7C8C"/>
    <w:pPr>
      <w:keepNext/>
      <w:tabs>
        <w:tab w:val="num" w:pos="0"/>
      </w:tabs>
      <w:suppressAutoHyphens/>
      <w:spacing w:before="240" w:after="60" w:line="240" w:lineRule="auto"/>
      <w:ind w:left="720" w:hanging="720"/>
      <w:outlineLvl w:val="2"/>
    </w:pPr>
    <w:rPr>
      <w:rFonts w:ascii="Arial" w:hAnsi="Arial" w:cs="Arial"/>
      <w:b/>
      <w:bCs/>
      <w:sz w:val="26"/>
      <w:szCs w:val="26"/>
      <w:lang w:eastAsia="ar-SA"/>
    </w:rPr>
  </w:style>
  <w:style w:type="paragraph" w:styleId="4">
    <w:name w:val="heading 4"/>
    <w:basedOn w:val="a"/>
    <w:next w:val="a"/>
    <w:link w:val="40"/>
    <w:uiPriority w:val="9"/>
    <w:unhideWhenUsed/>
    <w:qFormat/>
    <w:locked/>
    <w:rsid w:val="001E2BB5"/>
    <w:pPr>
      <w:keepNext/>
      <w:spacing w:before="240" w:after="60"/>
      <w:outlineLvl w:val="3"/>
    </w:pPr>
    <w:rPr>
      <w:rFonts w:cs="Times New Roman"/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008" w:hanging="1008"/>
      <w:outlineLvl w:val="4"/>
    </w:pPr>
    <w:rPr>
      <w:rFonts w:cs="Times New Roman"/>
      <w:b/>
      <w:bCs/>
      <w:i/>
      <w:iCs/>
      <w:sz w:val="26"/>
      <w:szCs w:val="26"/>
      <w:lang w:eastAsia="ar-SA"/>
    </w:rPr>
  </w:style>
  <w:style w:type="paragraph" w:styleId="9">
    <w:name w:val="heading 9"/>
    <w:basedOn w:val="a"/>
    <w:next w:val="a"/>
    <w:link w:val="90"/>
    <w:uiPriority w:val="99"/>
    <w:qFormat/>
    <w:rsid w:val="00EF7C8C"/>
    <w:pPr>
      <w:tabs>
        <w:tab w:val="num" w:pos="0"/>
      </w:tabs>
      <w:suppressAutoHyphens/>
      <w:spacing w:before="240" w:after="60" w:line="240" w:lineRule="auto"/>
      <w:ind w:left="1584" w:hanging="1584"/>
      <w:outlineLvl w:val="8"/>
    </w:pPr>
    <w:rPr>
      <w:rFonts w:ascii="Arial" w:hAnsi="Arial" w:cs="Arial"/>
      <w:lang w:eastAsia="ar-SA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EF7C8C"/>
    <w:rPr>
      <w:rFonts w:ascii="Arial" w:hAnsi="Arial" w:cs="Arial"/>
      <w:b/>
      <w:bCs/>
      <w:kern w:val="1"/>
      <w:sz w:val="32"/>
      <w:szCs w:val="32"/>
      <w:lang w:eastAsia="ar-SA" w:bidi="ar-SA"/>
    </w:rPr>
  </w:style>
  <w:style w:type="character" w:customStyle="1" w:styleId="20">
    <w:name w:val="Заголовок 2 Знак"/>
    <w:link w:val="2"/>
    <w:uiPriority w:val="99"/>
    <w:locked/>
    <w:rsid w:val="00EF7C8C"/>
    <w:rPr>
      <w:rFonts w:ascii="Arial" w:hAnsi="Arial" w:cs="Arial"/>
      <w:b/>
      <w:bCs/>
      <w:i/>
      <w:iCs/>
      <w:sz w:val="28"/>
      <w:szCs w:val="28"/>
      <w:lang w:eastAsia="ar-SA" w:bidi="ar-SA"/>
    </w:rPr>
  </w:style>
  <w:style w:type="character" w:customStyle="1" w:styleId="30">
    <w:name w:val="Заголовок 3 Знак"/>
    <w:link w:val="3"/>
    <w:uiPriority w:val="99"/>
    <w:locked/>
    <w:rsid w:val="00EF7C8C"/>
    <w:rPr>
      <w:rFonts w:ascii="Arial" w:hAnsi="Arial" w:cs="Arial"/>
      <w:b/>
      <w:bCs/>
      <w:sz w:val="26"/>
      <w:szCs w:val="26"/>
      <w:lang w:eastAsia="ar-SA" w:bidi="ar-SA"/>
    </w:rPr>
  </w:style>
  <w:style w:type="character" w:customStyle="1" w:styleId="50">
    <w:name w:val="Заголовок 5 Знак"/>
    <w:link w:val="5"/>
    <w:uiPriority w:val="99"/>
    <w:locked/>
    <w:rsid w:val="00EF7C8C"/>
    <w:rPr>
      <w:rFonts w:ascii="Times New Roman" w:hAnsi="Times New Roman" w:cs="Times New Roman"/>
      <w:b/>
      <w:bCs/>
      <w:i/>
      <w:iCs/>
      <w:sz w:val="26"/>
      <w:szCs w:val="26"/>
      <w:lang w:eastAsia="ar-SA" w:bidi="ar-SA"/>
    </w:rPr>
  </w:style>
  <w:style w:type="character" w:customStyle="1" w:styleId="90">
    <w:name w:val="Заголовок 9 Знак"/>
    <w:link w:val="9"/>
    <w:uiPriority w:val="99"/>
    <w:locked/>
    <w:rsid w:val="00EF7C8C"/>
    <w:rPr>
      <w:rFonts w:ascii="Arial" w:hAnsi="Arial" w:cs="Arial"/>
      <w:lang w:eastAsia="ar-SA" w:bidi="ar-SA"/>
    </w:rPr>
  </w:style>
  <w:style w:type="character" w:customStyle="1" w:styleId="WW8Num1z0">
    <w:name w:val="WW8Num1z0"/>
    <w:uiPriority w:val="99"/>
    <w:rsid w:val="00EF7C8C"/>
  </w:style>
  <w:style w:type="character" w:customStyle="1" w:styleId="WW8Num1z1">
    <w:name w:val="WW8Num1z1"/>
    <w:uiPriority w:val="99"/>
    <w:rsid w:val="00EF7C8C"/>
  </w:style>
  <w:style w:type="character" w:customStyle="1" w:styleId="WW8Num1z2">
    <w:name w:val="WW8Num1z2"/>
    <w:uiPriority w:val="99"/>
    <w:rsid w:val="00EF7C8C"/>
  </w:style>
  <w:style w:type="character" w:customStyle="1" w:styleId="WW8Num1z3">
    <w:name w:val="WW8Num1z3"/>
    <w:uiPriority w:val="99"/>
    <w:rsid w:val="00EF7C8C"/>
  </w:style>
  <w:style w:type="character" w:customStyle="1" w:styleId="WW8Num1z4">
    <w:name w:val="WW8Num1z4"/>
    <w:uiPriority w:val="99"/>
    <w:rsid w:val="00EF7C8C"/>
  </w:style>
  <w:style w:type="character" w:customStyle="1" w:styleId="WW8Num1z5">
    <w:name w:val="WW8Num1z5"/>
    <w:uiPriority w:val="99"/>
    <w:rsid w:val="00EF7C8C"/>
  </w:style>
  <w:style w:type="character" w:customStyle="1" w:styleId="WW8Num1z6">
    <w:name w:val="WW8Num1z6"/>
    <w:uiPriority w:val="99"/>
    <w:rsid w:val="00EF7C8C"/>
  </w:style>
  <w:style w:type="character" w:customStyle="1" w:styleId="WW8Num1z7">
    <w:name w:val="WW8Num1z7"/>
    <w:uiPriority w:val="99"/>
    <w:rsid w:val="00EF7C8C"/>
  </w:style>
  <w:style w:type="character" w:customStyle="1" w:styleId="WW8Num1z8">
    <w:name w:val="WW8Num1z8"/>
    <w:uiPriority w:val="99"/>
    <w:rsid w:val="00EF7C8C"/>
  </w:style>
  <w:style w:type="character" w:customStyle="1" w:styleId="WW8Num2z0">
    <w:name w:val="WW8Num2z0"/>
    <w:uiPriority w:val="99"/>
    <w:rsid w:val="00EF7C8C"/>
    <w:rPr>
      <w:rFonts w:ascii="Symbol" w:hAnsi="Symbol" w:cs="Symbol"/>
      <w:color w:val="auto"/>
      <w:sz w:val="16"/>
      <w:szCs w:val="16"/>
    </w:rPr>
  </w:style>
  <w:style w:type="character" w:customStyle="1" w:styleId="WW8Num3z0">
    <w:name w:val="WW8Num3z0"/>
    <w:uiPriority w:val="99"/>
    <w:rsid w:val="00EF7C8C"/>
    <w:rPr>
      <w:sz w:val="24"/>
      <w:szCs w:val="24"/>
    </w:rPr>
  </w:style>
  <w:style w:type="character" w:customStyle="1" w:styleId="WW8Num4z0">
    <w:name w:val="WW8Num4z0"/>
    <w:uiPriority w:val="99"/>
    <w:rsid w:val="00EF7C8C"/>
  </w:style>
  <w:style w:type="character" w:customStyle="1" w:styleId="WW8Num5z0">
    <w:name w:val="WW8Num5z0"/>
    <w:uiPriority w:val="99"/>
    <w:rsid w:val="00EF7C8C"/>
  </w:style>
  <w:style w:type="character" w:customStyle="1" w:styleId="WW8Num6z0">
    <w:name w:val="WW8Num6z0"/>
    <w:uiPriority w:val="99"/>
    <w:rsid w:val="00EF7C8C"/>
    <w:rPr>
      <w:sz w:val="28"/>
      <w:szCs w:val="28"/>
    </w:rPr>
  </w:style>
  <w:style w:type="character" w:customStyle="1" w:styleId="WW8Num7z0">
    <w:name w:val="WW8Num7z0"/>
    <w:uiPriority w:val="99"/>
    <w:rsid w:val="00EF7C8C"/>
    <w:rPr>
      <w:rFonts w:ascii="Times New Roman" w:hAnsi="Times New Roman" w:cs="Times New Roman"/>
      <w:sz w:val="24"/>
      <w:szCs w:val="24"/>
    </w:rPr>
  </w:style>
  <w:style w:type="character" w:customStyle="1" w:styleId="WW8Num8z0">
    <w:name w:val="WW8Num8z0"/>
    <w:uiPriority w:val="99"/>
    <w:rsid w:val="00EF7C8C"/>
  </w:style>
  <w:style w:type="character" w:customStyle="1" w:styleId="WW8Num8z1">
    <w:name w:val="WW8Num8z1"/>
    <w:uiPriority w:val="99"/>
    <w:rsid w:val="00EF7C8C"/>
    <w:rPr>
      <w:rFonts w:ascii="Times New Roman" w:hAnsi="Times New Roman" w:cs="Times New Roman"/>
      <w:sz w:val="24"/>
      <w:szCs w:val="24"/>
      <w:shd w:val="clear" w:color="auto" w:fill="auto"/>
    </w:rPr>
  </w:style>
  <w:style w:type="character" w:customStyle="1" w:styleId="WW8Num8z2">
    <w:name w:val="WW8Num8z2"/>
    <w:uiPriority w:val="99"/>
    <w:rsid w:val="00EF7C8C"/>
  </w:style>
  <w:style w:type="character" w:customStyle="1" w:styleId="WW8Num8z3">
    <w:name w:val="WW8Num8z3"/>
    <w:uiPriority w:val="99"/>
    <w:rsid w:val="00EF7C8C"/>
  </w:style>
  <w:style w:type="character" w:customStyle="1" w:styleId="WW8Num8z4">
    <w:name w:val="WW8Num8z4"/>
    <w:uiPriority w:val="99"/>
    <w:rsid w:val="00EF7C8C"/>
  </w:style>
  <w:style w:type="character" w:customStyle="1" w:styleId="WW8Num8z5">
    <w:name w:val="WW8Num8z5"/>
    <w:uiPriority w:val="99"/>
    <w:rsid w:val="00EF7C8C"/>
  </w:style>
  <w:style w:type="character" w:customStyle="1" w:styleId="WW8Num8z6">
    <w:name w:val="WW8Num8z6"/>
    <w:uiPriority w:val="99"/>
    <w:rsid w:val="00EF7C8C"/>
  </w:style>
  <w:style w:type="character" w:customStyle="1" w:styleId="WW8Num8z7">
    <w:name w:val="WW8Num8z7"/>
    <w:uiPriority w:val="99"/>
    <w:rsid w:val="00EF7C8C"/>
  </w:style>
  <w:style w:type="character" w:customStyle="1" w:styleId="WW8Num8z8">
    <w:name w:val="WW8Num8z8"/>
    <w:uiPriority w:val="99"/>
    <w:rsid w:val="00EF7C8C"/>
  </w:style>
  <w:style w:type="character" w:customStyle="1" w:styleId="WW8Num9z0">
    <w:name w:val="WW8Num9z0"/>
    <w:uiPriority w:val="99"/>
    <w:rsid w:val="00EF7C8C"/>
  </w:style>
  <w:style w:type="character" w:customStyle="1" w:styleId="WW8Num9z1">
    <w:name w:val="WW8Num9z1"/>
    <w:uiPriority w:val="99"/>
    <w:rsid w:val="00EF7C8C"/>
  </w:style>
  <w:style w:type="character" w:customStyle="1" w:styleId="WW8Num9z2">
    <w:name w:val="WW8Num9z2"/>
    <w:uiPriority w:val="99"/>
    <w:rsid w:val="00EF7C8C"/>
  </w:style>
  <w:style w:type="character" w:customStyle="1" w:styleId="WW8Num9z3">
    <w:name w:val="WW8Num9z3"/>
    <w:uiPriority w:val="99"/>
    <w:rsid w:val="00EF7C8C"/>
  </w:style>
  <w:style w:type="character" w:customStyle="1" w:styleId="WW8Num9z4">
    <w:name w:val="WW8Num9z4"/>
    <w:uiPriority w:val="99"/>
    <w:rsid w:val="00EF7C8C"/>
  </w:style>
  <w:style w:type="character" w:customStyle="1" w:styleId="WW8Num9z5">
    <w:name w:val="WW8Num9z5"/>
    <w:uiPriority w:val="99"/>
    <w:rsid w:val="00EF7C8C"/>
  </w:style>
  <w:style w:type="character" w:customStyle="1" w:styleId="WW8Num9z6">
    <w:name w:val="WW8Num9z6"/>
    <w:uiPriority w:val="99"/>
    <w:rsid w:val="00EF7C8C"/>
  </w:style>
  <w:style w:type="character" w:customStyle="1" w:styleId="WW8Num9z7">
    <w:name w:val="WW8Num9z7"/>
    <w:uiPriority w:val="99"/>
    <w:rsid w:val="00EF7C8C"/>
  </w:style>
  <w:style w:type="character" w:customStyle="1" w:styleId="WW8Num9z8">
    <w:name w:val="WW8Num9z8"/>
    <w:uiPriority w:val="99"/>
    <w:rsid w:val="00EF7C8C"/>
  </w:style>
  <w:style w:type="character" w:customStyle="1" w:styleId="21">
    <w:name w:val="Основной шрифт абзаца2"/>
    <w:uiPriority w:val="99"/>
    <w:rsid w:val="00EF7C8C"/>
  </w:style>
  <w:style w:type="character" w:customStyle="1" w:styleId="WW8Num3z1">
    <w:name w:val="WW8Num3z1"/>
    <w:uiPriority w:val="99"/>
    <w:rsid w:val="00EF7C8C"/>
  </w:style>
  <w:style w:type="character" w:customStyle="1" w:styleId="WW8Num3z2">
    <w:name w:val="WW8Num3z2"/>
    <w:uiPriority w:val="99"/>
    <w:rsid w:val="00EF7C8C"/>
  </w:style>
  <w:style w:type="character" w:customStyle="1" w:styleId="WW8Num3z3">
    <w:name w:val="WW8Num3z3"/>
    <w:uiPriority w:val="99"/>
    <w:rsid w:val="00EF7C8C"/>
  </w:style>
  <w:style w:type="character" w:customStyle="1" w:styleId="WW8Num3z4">
    <w:name w:val="WW8Num3z4"/>
    <w:uiPriority w:val="99"/>
    <w:rsid w:val="00EF7C8C"/>
  </w:style>
  <w:style w:type="character" w:customStyle="1" w:styleId="WW8Num3z5">
    <w:name w:val="WW8Num3z5"/>
    <w:uiPriority w:val="99"/>
    <w:rsid w:val="00EF7C8C"/>
  </w:style>
  <w:style w:type="character" w:customStyle="1" w:styleId="WW8Num3z6">
    <w:name w:val="WW8Num3z6"/>
    <w:uiPriority w:val="99"/>
    <w:rsid w:val="00EF7C8C"/>
  </w:style>
  <w:style w:type="character" w:customStyle="1" w:styleId="WW8Num3z7">
    <w:name w:val="WW8Num3z7"/>
    <w:uiPriority w:val="99"/>
    <w:rsid w:val="00EF7C8C"/>
  </w:style>
  <w:style w:type="character" w:customStyle="1" w:styleId="WW8Num3z8">
    <w:name w:val="WW8Num3z8"/>
    <w:uiPriority w:val="99"/>
    <w:rsid w:val="00EF7C8C"/>
  </w:style>
  <w:style w:type="character" w:customStyle="1" w:styleId="WW8Num4z1">
    <w:name w:val="WW8Num4z1"/>
    <w:uiPriority w:val="99"/>
    <w:rsid w:val="00EF7C8C"/>
  </w:style>
  <w:style w:type="character" w:customStyle="1" w:styleId="WW8Num4z2">
    <w:name w:val="WW8Num4z2"/>
    <w:uiPriority w:val="99"/>
    <w:rsid w:val="00EF7C8C"/>
  </w:style>
  <w:style w:type="character" w:customStyle="1" w:styleId="WW8Num4z3">
    <w:name w:val="WW8Num4z3"/>
    <w:uiPriority w:val="99"/>
    <w:rsid w:val="00EF7C8C"/>
  </w:style>
  <w:style w:type="character" w:customStyle="1" w:styleId="WW8Num4z4">
    <w:name w:val="WW8Num4z4"/>
    <w:uiPriority w:val="99"/>
    <w:rsid w:val="00EF7C8C"/>
  </w:style>
  <w:style w:type="character" w:customStyle="1" w:styleId="WW8Num4z5">
    <w:name w:val="WW8Num4z5"/>
    <w:uiPriority w:val="99"/>
    <w:rsid w:val="00EF7C8C"/>
  </w:style>
  <w:style w:type="character" w:customStyle="1" w:styleId="WW8Num4z6">
    <w:name w:val="WW8Num4z6"/>
    <w:uiPriority w:val="99"/>
    <w:rsid w:val="00EF7C8C"/>
  </w:style>
  <w:style w:type="character" w:customStyle="1" w:styleId="WW8Num4z7">
    <w:name w:val="WW8Num4z7"/>
    <w:uiPriority w:val="99"/>
    <w:rsid w:val="00EF7C8C"/>
  </w:style>
  <w:style w:type="character" w:customStyle="1" w:styleId="WW8Num4z8">
    <w:name w:val="WW8Num4z8"/>
    <w:uiPriority w:val="99"/>
    <w:rsid w:val="00EF7C8C"/>
  </w:style>
  <w:style w:type="character" w:customStyle="1" w:styleId="WW8Num5z1">
    <w:name w:val="WW8Num5z1"/>
    <w:uiPriority w:val="99"/>
    <w:rsid w:val="00EF7C8C"/>
  </w:style>
  <w:style w:type="character" w:customStyle="1" w:styleId="WW8Num5z2">
    <w:name w:val="WW8Num5z2"/>
    <w:uiPriority w:val="99"/>
    <w:rsid w:val="00EF7C8C"/>
  </w:style>
  <w:style w:type="character" w:customStyle="1" w:styleId="WW8Num5z3">
    <w:name w:val="WW8Num5z3"/>
    <w:uiPriority w:val="99"/>
    <w:rsid w:val="00EF7C8C"/>
  </w:style>
  <w:style w:type="character" w:customStyle="1" w:styleId="WW8Num5z4">
    <w:name w:val="WW8Num5z4"/>
    <w:uiPriority w:val="99"/>
    <w:rsid w:val="00EF7C8C"/>
  </w:style>
  <w:style w:type="character" w:customStyle="1" w:styleId="WW8Num5z5">
    <w:name w:val="WW8Num5z5"/>
    <w:uiPriority w:val="99"/>
    <w:rsid w:val="00EF7C8C"/>
  </w:style>
  <w:style w:type="character" w:customStyle="1" w:styleId="WW8Num5z6">
    <w:name w:val="WW8Num5z6"/>
    <w:uiPriority w:val="99"/>
    <w:rsid w:val="00EF7C8C"/>
  </w:style>
  <w:style w:type="character" w:customStyle="1" w:styleId="WW8Num5z7">
    <w:name w:val="WW8Num5z7"/>
    <w:uiPriority w:val="99"/>
    <w:rsid w:val="00EF7C8C"/>
  </w:style>
  <w:style w:type="character" w:customStyle="1" w:styleId="WW8Num5z8">
    <w:name w:val="WW8Num5z8"/>
    <w:uiPriority w:val="99"/>
    <w:rsid w:val="00EF7C8C"/>
  </w:style>
  <w:style w:type="character" w:customStyle="1" w:styleId="WW8Num6z1">
    <w:name w:val="WW8Num6z1"/>
    <w:uiPriority w:val="99"/>
    <w:rsid w:val="00EF7C8C"/>
  </w:style>
  <w:style w:type="character" w:customStyle="1" w:styleId="WW8Num6z2">
    <w:name w:val="WW8Num6z2"/>
    <w:uiPriority w:val="99"/>
    <w:rsid w:val="00EF7C8C"/>
  </w:style>
  <w:style w:type="character" w:customStyle="1" w:styleId="WW8Num6z3">
    <w:name w:val="WW8Num6z3"/>
    <w:uiPriority w:val="99"/>
    <w:rsid w:val="00EF7C8C"/>
  </w:style>
  <w:style w:type="character" w:customStyle="1" w:styleId="WW8Num6z4">
    <w:name w:val="WW8Num6z4"/>
    <w:uiPriority w:val="99"/>
    <w:rsid w:val="00EF7C8C"/>
  </w:style>
  <w:style w:type="character" w:customStyle="1" w:styleId="WW8Num6z5">
    <w:name w:val="WW8Num6z5"/>
    <w:uiPriority w:val="99"/>
    <w:rsid w:val="00EF7C8C"/>
  </w:style>
  <w:style w:type="character" w:customStyle="1" w:styleId="WW8Num6z6">
    <w:name w:val="WW8Num6z6"/>
    <w:uiPriority w:val="99"/>
    <w:rsid w:val="00EF7C8C"/>
  </w:style>
  <w:style w:type="character" w:customStyle="1" w:styleId="WW8Num6z7">
    <w:name w:val="WW8Num6z7"/>
    <w:uiPriority w:val="99"/>
    <w:rsid w:val="00EF7C8C"/>
  </w:style>
  <w:style w:type="character" w:customStyle="1" w:styleId="WW8Num6z8">
    <w:name w:val="WW8Num6z8"/>
    <w:uiPriority w:val="99"/>
    <w:rsid w:val="00EF7C8C"/>
  </w:style>
  <w:style w:type="character" w:customStyle="1" w:styleId="11">
    <w:name w:val="Основной шрифт абзаца1"/>
    <w:uiPriority w:val="99"/>
    <w:rsid w:val="00EF7C8C"/>
  </w:style>
  <w:style w:type="character" w:styleId="a4">
    <w:name w:val="Hyperlink"/>
    <w:uiPriority w:val="99"/>
    <w:rsid w:val="00EF7C8C"/>
    <w:rPr>
      <w:color w:val="0000FF"/>
      <w:u w:val="single"/>
    </w:rPr>
  </w:style>
  <w:style w:type="character" w:customStyle="1" w:styleId="a5">
    <w:name w:val="Маркеры списка"/>
    <w:uiPriority w:val="99"/>
    <w:rsid w:val="00EF7C8C"/>
    <w:rPr>
      <w:rFonts w:ascii="OpenSymbol" w:hAnsi="OpenSymbol" w:cs="OpenSymbol"/>
    </w:rPr>
  </w:style>
  <w:style w:type="character" w:customStyle="1" w:styleId="a6">
    <w:name w:val="Символ нумерации"/>
    <w:uiPriority w:val="99"/>
    <w:rsid w:val="00EF7C8C"/>
  </w:style>
  <w:style w:type="paragraph" w:customStyle="1" w:styleId="a7">
    <w:name w:val="Заголовок"/>
    <w:basedOn w:val="a"/>
    <w:next w:val="a0"/>
    <w:uiPriority w:val="99"/>
    <w:rsid w:val="00EF7C8C"/>
    <w:pPr>
      <w:keepNext/>
      <w:suppressAutoHyphens/>
      <w:spacing w:before="240" w:after="120" w:line="240" w:lineRule="auto"/>
    </w:pPr>
    <w:rPr>
      <w:rFonts w:ascii="Arial" w:hAnsi="Arial" w:cs="Arial"/>
      <w:sz w:val="28"/>
      <w:szCs w:val="28"/>
      <w:lang w:eastAsia="ar-SA"/>
    </w:rPr>
  </w:style>
  <w:style w:type="paragraph" w:styleId="a0">
    <w:name w:val="Body Text"/>
    <w:basedOn w:val="a"/>
    <w:link w:val="a8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8">
    <w:name w:val="Основной текст Знак"/>
    <w:link w:val="a0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9">
    <w:name w:val="List"/>
    <w:basedOn w:val="a0"/>
    <w:uiPriority w:val="99"/>
    <w:rsid w:val="00EF7C8C"/>
  </w:style>
  <w:style w:type="paragraph" w:customStyle="1" w:styleId="22">
    <w:name w:val="Название2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23">
    <w:name w:val="Указатель2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12">
    <w:name w:val="Название1"/>
    <w:basedOn w:val="a"/>
    <w:uiPriority w:val="99"/>
    <w:rsid w:val="00EF7C8C"/>
    <w:pPr>
      <w:suppressLineNumbers/>
      <w:suppressAutoHyphens/>
      <w:spacing w:before="120" w:after="120" w:line="240" w:lineRule="auto"/>
    </w:pPr>
    <w:rPr>
      <w:rFonts w:cs="Times New Roman"/>
      <w:i/>
      <w:iCs/>
      <w:sz w:val="24"/>
      <w:szCs w:val="24"/>
      <w:lang w:eastAsia="ar-SA"/>
    </w:rPr>
  </w:style>
  <w:style w:type="paragraph" w:customStyle="1" w:styleId="13">
    <w:name w:val="Указатель1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styleId="aa">
    <w:name w:val="Body Text Indent"/>
    <w:basedOn w:val="a"/>
    <w:link w:val="ab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b">
    <w:name w:val="Основной текст с отступом Знак"/>
    <w:link w:val="aa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210">
    <w:name w:val="Основной текст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14">
    <w:name w:val="toc 1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31">
    <w:name w:val="toc 3"/>
    <w:basedOn w:val="a"/>
    <w:autoRedefine/>
    <w:uiPriority w:val="99"/>
    <w:semiHidden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c">
    <w:name w:val="Normal (Web)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211">
    <w:name w:val="Основной текст с отступом 21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customStyle="1" w:styleId="report">
    <w:name w:val="report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ad">
    <w:name w:val="Subtitle"/>
    <w:basedOn w:val="a"/>
    <w:next w:val="a0"/>
    <w:link w:val="ae"/>
    <w:uiPriority w:val="99"/>
    <w:qFormat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character" w:customStyle="1" w:styleId="ae">
    <w:name w:val="Подзаголовок Знак"/>
    <w:link w:val="ad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">
    <w:name w:val="a"/>
    <w:basedOn w:val="a"/>
    <w:uiPriority w:val="99"/>
    <w:rsid w:val="00EF7C8C"/>
    <w:pPr>
      <w:suppressAutoHyphens/>
      <w:spacing w:before="280" w:after="280" w:line="240" w:lineRule="auto"/>
    </w:pPr>
    <w:rPr>
      <w:rFonts w:cs="Times New Roman"/>
      <w:sz w:val="24"/>
      <w:szCs w:val="24"/>
      <w:lang w:eastAsia="ar-SA"/>
    </w:rPr>
  </w:style>
  <w:style w:type="paragraph" w:styleId="z-">
    <w:name w:val="HTML Bottom of Form"/>
    <w:basedOn w:val="a"/>
    <w:next w:val="a"/>
    <w:link w:val="z-0"/>
    <w:hidden/>
    <w:uiPriority w:val="99"/>
    <w:rsid w:val="00EF7C8C"/>
    <w:pPr>
      <w:pBdr>
        <w:top w:val="single" w:sz="4" w:space="1" w:color="000000"/>
      </w:pBdr>
      <w:suppressAutoHyphens/>
      <w:spacing w:after="0" w:line="240" w:lineRule="auto"/>
      <w:jc w:val="center"/>
    </w:pPr>
    <w:rPr>
      <w:rFonts w:ascii="Arial" w:hAnsi="Arial" w:cs="Arial"/>
      <w:vanish/>
      <w:sz w:val="16"/>
      <w:szCs w:val="16"/>
      <w:lang w:eastAsia="ar-SA"/>
    </w:rPr>
  </w:style>
  <w:style w:type="character" w:customStyle="1" w:styleId="z-0">
    <w:name w:val="z-Конец формы Знак"/>
    <w:link w:val="z-"/>
    <w:uiPriority w:val="99"/>
    <w:locked/>
    <w:rsid w:val="00EF7C8C"/>
    <w:rPr>
      <w:rFonts w:ascii="Arial" w:hAnsi="Arial" w:cs="Arial"/>
      <w:vanish/>
      <w:sz w:val="16"/>
      <w:szCs w:val="16"/>
      <w:lang w:eastAsia="ar-SA" w:bidi="ar-SA"/>
    </w:rPr>
  </w:style>
  <w:style w:type="paragraph" w:styleId="af0">
    <w:name w:val="Balloon Text"/>
    <w:basedOn w:val="a"/>
    <w:link w:val="af1"/>
    <w:uiPriority w:val="99"/>
    <w:semiHidden/>
    <w:rsid w:val="00EF7C8C"/>
    <w:pPr>
      <w:suppressAutoHyphens/>
      <w:spacing w:after="0" w:line="240" w:lineRule="auto"/>
    </w:pPr>
    <w:rPr>
      <w:rFonts w:ascii="Tahoma" w:hAnsi="Tahoma" w:cs="Tahoma"/>
      <w:sz w:val="16"/>
      <w:szCs w:val="16"/>
      <w:lang w:eastAsia="ar-SA"/>
    </w:rPr>
  </w:style>
  <w:style w:type="character" w:customStyle="1" w:styleId="af1">
    <w:name w:val="Текст выноски Знак"/>
    <w:link w:val="af0"/>
    <w:uiPriority w:val="99"/>
    <w:locked/>
    <w:rsid w:val="00EF7C8C"/>
    <w:rPr>
      <w:rFonts w:ascii="Tahoma" w:hAnsi="Tahoma" w:cs="Tahoma"/>
      <w:sz w:val="16"/>
      <w:szCs w:val="16"/>
      <w:lang w:eastAsia="ar-SA" w:bidi="ar-SA"/>
    </w:rPr>
  </w:style>
  <w:style w:type="paragraph" w:styleId="15">
    <w:name w:val="index 1"/>
    <w:basedOn w:val="a"/>
    <w:next w:val="a"/>
    <w:autoRedefine/>
    <w:uiPriority w:val="99"/>
    <w:semiHidden/>
    <w:rsid w:val="00EF7C8C"/>
    <w:pPr>
      <w:suppressAutoHyphens/>
      <w:spacing w:after="0" w:line="240" w:lineRule="auto"/>
      <w:ind w:left="240" w:hanging="240"/>
    </w:pPr>
    <w:rPr>
      <w:rFonts w:cs="Times New Roman"/>
      <w:sz w:val="24"/>
      <w:szCs w:val="24"/>
      <w:lang w:eastAsia="ar-SA"/>
    </w:rPr>
  </w:style>
  <w:style w:type="paragraph" w:styleId="af2">
    <w:name w:val="index heading"/>
    <w:basedOn w:val="a"/>
    <w:next w:val="15"/>
    <w:uiPriority w:val="99"/>
    <w:semiHidden/>
    <w:rsid w:val="00EF7C8C"/>
    <w:pPr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ConsPlusNormal">
    <w:name w:val="ConsPlusNormal"/>
    <w:uiPriority w:val="99"/>
    <w:rsid w:val="00EF7C8C"/>
    <w:pPr>
      <w:widowControl w:val="0"/>
      <w:suppressAutoHyphens/>
      <w:autoSpaceDE w:val="0"/>
      <w:ind w:firstLine="720"/>
    </w:pPr>
    <w:rPr>
      <w:rFonts w:ascii="Arial" w:hAnsi="Arial" w:cs="Arial"/>
      <w:lang w:eastAsia="ar-SA"/>
    </w:rPr>
  </w:style>
  <w:style w:type="paragraph" w:styleId="af3">
    <w:name w:val="header"/>
    <w:basedOn w:val="a"/>
    <w:link w:val="af4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4">
    <w:name w:val="Верхний колонтитул Знак"/>
    <w:link w:val="af3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styleId="af5">
    <w:name w:val="footer"/>
    <w:basedOn w:val="a"/>
    <w:link w:val="af6"/>
    <w:uiPriority w:val="99"/>
    <w:rsid w:val="00EF7C8C"/>
    <w:pPr>
      <w:tabs>
        <w:tab w:val="center" w:pos="4677"/>
        <w:tab w:val="right" w:pos="9355"/>
      </w:tabs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character" w:customStyle="1" w:styleId="af6">
    <w:name w:val="Нижний колонтитул Знак"/>
    <w:link w:val="af5"/>
    <w:uiPriority w:val="99"/>
    <w:locked/>
    <w:rsid w:val="00EF7C8C"/>
    <w:rPr>
      <w:rFonts w:ascii="Times New Roman" w:hAnsi="Times New Roman" w:cs="Times New Roman"/>
      <w:sz w:val="24"/>
      <w:szCs w:val="24"/>
      <w:lang w:eastAsia="ar-SA" w:bidi="ar-SA"/>
    </w:rPr>
  </w:style>
  <w:style w:type="paragraph" w:customStyle="1" w:styleId="af7">
    <w:name w:val="Содержимое таблицы"/>
    <w:basedOn w:val="a"/>
    <w:uiPriority w:val="99"/>
    <w:rsid w:val="00EF7C8C"/>
    <w:pPr>
      <w:suppressLineNumbers/>
      <w:suppressAutoHyphens/>
      <w:spacing w:after="0" w:line="240" w:lineRule="auto"/>
    </w:pPr>
    <w:rPr>
      <w:rFonts w:cs="Times New Roman"/>
      <w:sz w:val="24"/>
      <w:szCs w:val="24"/>
      <w:lang w:eastAsia="ar-SA"/>
    </w:rPr>
  </w:style>
  <w:style w:type="paragraph" w:customStyle="1" w:styleId="af8">
    <w:name w:val="Заголовок таблицы"/>
    <w:basedOn w:val="af7"/>
    <w:uiPriority w:val="99"/>
    <w:rsid w:val="00EF7C8C"/>
    <w:pPr>
      <w:jc w:val="center"/>
    </w:pPr>
    <w:rPr>
      <w:b/>
      <w:bCs/>
    </w:rPr>
  </w:style>
  <w:style w:type="paragraph" w:customStyle="1" w:styleId="af9">
    <w:name w:val="Содержимое врезки"/>
    <w:basedOn w:val="a0"/>
    <w:uiPriority w:val="99"/>
    <w:rsid w:val="00EF7C8C"/>
  </w:style>
  <w:style w:type="paragraph" w:styleId="afa">
    <w:name w:val="No Spacing"/>
    <w:uiPriority w:val="1"/>
    <w:qFormat/>
    <w:rsid w:val="00EF7C8C"/>
    <w:rPr>
      <w:rFonts w:cs="Calibri"/>
      <w:sz w:val="22"/>
      <w:szCs w:val="22"/>
    </w:rPr>
  </w:style>
  <w:style w:type="character" w:styleId="afb">
    <w:name w:val="Strong"/>
    <w:uiPriority w:val="99"/>
    <w:qFormat/>
    <w:rsid w:val="006468C3"/>
    <w:rPr>
      <w:b/>
      <w:bCs/>
    </w:rPr>
  </w:style>
  <w:style w:type="paragraph" w:styleId="afc">
    <w:name w:val="List Paragraph"/>
    <w:basedOn w:val="a"/>
    <w:link w:val="afd"/>
    <w:uiPriority w:val="34"/>
    <w:qFormat/>
    <w:rsid w:val="00B83329"/>
    <w:pPr>
      <w:ind w:left="720"/>
      <w:contextualSpacing/>
    </w:pPr>
    <w:rPr>
      <w:rFonts w:cs="Times New Roman"/>
    </w:rPr>
  </w:style>
  <w:style w:type="table" w:styleId="afe">
    <w:name w:val="Table Grid"/>
    <w:basedOn w:val="a2"/>
    <w:uiPriority w:val="59"/>
    <w:locked/>
    <w:rsid w:val="003F5EA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40">
    <w:name w:val="Заголовок 4 Знак"/>
    <w:link w:val="4"/>
    <w:uiPriority w:val="9"/>
    <w:rsid w:val="001E2BB5"/>
    <w:rPr>
      <w:rFonts w:ascii="Calibri" w:eastAsia="Times New Roman" w:hAnsi="Calibri" w:cs="Times New Roman"/>
      <w:b/>
      <w:bCs/>
      <w:sz w:val="28"/>
      <w:szCs w:val="28"/>
    </w:rPr>
  </w:style>
  <w:style w:type="paragraph" w:customStyle="1" w:styleId="ConsPlusTitle">
    <w:name w:val="ConsPlusTitle"/>
    <w:rsid w:val="00234FDD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character" w:customStyle="1" w:styleId="afd">
    <w:name w:val="Абзац списка Знак"/>
    <w:link w:val="afc"/>
    <w:uiPriority w:val="34"/>
    <w:locked/>
    <w:rsid w:val="00931FB1"/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file:///K:\&#1055;&#1050;&#1056;\&#1086;&#1073;&#1088;&#1072;&#1079;&#1086;&#1074;&#1072;&#1085;&#1080;&#1077;\&#1055;&#1050;&#1056;%20&#1057;&#1048;%20&#1087;&#1088;&#1086;&#1075;&#1088;&#1072;&#1084;&#1084;&#1072;%20&#1089;&#1086;&#1094;&#1080;&#1072;&#1083;&#1100;&#1085;&#1086;&#1075;&#1086;%20&#1088;&#1072;&#1079;&#1074;&#1080;&#1090;&#1080;&#1103;%201%20&#1089;%2014%20&#1096;&#1082;&#1086;&#1083;&#1086;&#1081;.doc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hyperlink" Target="http://zhiguli.stavrsp.ru/" TargetMode="Externa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consultantplus://offline/ref=6C5007CD0ACBDEDB8847CFD4F34645A0ACE6F8F04A0CE7CF8A7E90530D6B2E7D0B11F7D419F3A66B10M2H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consultantplus://offline/ref=13083BFC1E102B0310BC9A2D7D7A124B5C59359EE5F81788EE4F0212E9DC2C5EBA2758CD790828nAUAO" TargetMode="External"/><Relationship Id="rId4" Type="http://schemas.openxmlformats.org/officeDocument/2006/relationships/settings" Target="settings.xml"/><Relationship Id="rId9" Type="http://schemas.openxmlformats.org/officeDocument/2006/relationships/hyperlink" Target="consultantplus://offline/ref=C77F478DCC612CC1E0A6343C17582FBA725721EA18A65285399BDBD6B406C1C1FE35C65749247CN9SBO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9D2838E-F393-4608-A84C-98C146D079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1893</TotalTime>
  <Pages>18</Pages>
  <Words>6635</Words>
  <Characters>37824</Characters>
  <Application>Microsoft Office Word</Application>
  <DocSecurity>0</DocSecurity>
  <Lines>315</Lines>
  <Paragraphs>88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44371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Администрация</cp:lastModifiedBy>
  <cp:revision>94</cp:revision>
  <cp:lastPrinted>2017-12-26T09:53:00Z</cp:lastPrinted>
  <dcterms:created xsi:type="dcterms:W3CDTF">2017-02-08T15:51:00Z</dcterms:created>
  <dcterms:modified xsi:type="dcterms:W3CDTF">2019-07-16T08:14:00Z</dcterms:modified>
</cp:coreProperties>
</file>