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6082" w:rsidRPr="00C7790D" w:rsidRDefault="007C6082" w:rsidP="007C6082">
      <w:pPr>
        <w:rPr>
          <w:color w:val="262626"/>
          <w:sz w:val="24"/>
          <w:lang w:eastAsia="ar-SA"/>
        </w:rPr>
      </w:pPr>
      <w:r>
        <w:rPr>
          <w:color w:val="262626"/>
          <w:sz w:val="24"/>
          <w:lang w:eastAsia="ar-SA"/>
        </w:rPr>
        <w:t xml:space="preserve">                                      </w:t>
      </w:r>
    </w:p>
    <w:p w:rsidR="007C6082" w:rsidRPr="00C7790D" w:rsidRDefault="007C6082" w:rsidP="007C6082">
      <w:pPr>
        <w:jc w:val="center"/>
        <w:rPr>
          <w:b/>
          <w:bCs/>
          <w:noProof/>
          <w:sz w:val="24"/>
        </w:rPr>
      </w:pPr>
      <w:r w:rsidRPr="00C7790D">
        <w:rPr>
          <w:b/>
          <w:noProof/>
          <w:sz w:val="24"/>
        </w:rPr>
        <w:drawing>
          <wp:inline distT="0" distB="0" distL="0" distR="0" wp14:anchorId="16FD97A0" wp14:editId="19AE8A07">
            <wp:extent cx="807085" cy="61849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7085" cy="618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6082" w:rsidRPr="007C6082" w:rsidRDefault="007C6082" w:rsidP="007C6082">
      <w:pPr>
        <w:spacing w:after="0"/>
        <w:jc w:val="center"/>
        <w:rPr>
          <w:b/>
          <w:noProof/>
        </w:rPr>
      </w:pPr>
      <w:r w:rsidRPr="007C6082">
        <w:rPr>
          <w:b/>
          <w:noProof/>
        </w:rPr>
        <w:t>АДМИНИСТРАЦИЯ СЕЛЬСКОГО ПОСЕЛЕНИЯ ЖИГУЛИ</w:t>
      </w:r>
    </w:p>
    <w:p w:rsidR="007C6082" w:rsidRPr="007C6082" w:rsidRDefault="007C6082" w:rsidP="007C6082">
      <w:pPr>
        <w:spacing w:after="0"/>
        <w:jc w:val="center"/>
        <w:rPr>
          <w:b/>
          <w:noProof/>
        </w:rPr>
      </w:pPr>
      <w:r w:rsidRPr="007C6082">
        <w:rPr>
          <w:b/>
          <w:noProof/>
        </w:rPr>
        <w:t>МУНИЦИПАЛЬНОГО РАЙОНА СТАВРОПОЛЬСКИЙ</w:t>
      </w:r>
    </w:p>
    <w:p w:rsidR="007C6082" w:rsidRPr="007C6082" w:rsidRDefault="007C6082" w:rsidP="007C6082">
      <w:pPr>
        <w:spacing w:after="0"/>
        <w:jc w:val="center"/>
        <w:rPr>
          <w:b/>
          <w:noProof/>
        </w:rPr>
      </w:pPr>
      <w:r w:rsidRPr="007C6082">
        <w:rPr>
          <w:b/>
          <w:noProof/>
        </w:rPr>
        <w:t>САМАРСКОЙ ОБЛАСТИ</w:t>
      </w:r>
    </w:p>
    <w:p w:rsidR="007C6082" w:rsidRPr="00C7790D" w:rsidRDefault="007F6E8B" w:rsidP="007C6082">
      <w:pPr>
        <w:jc w:val="center"/>
        <w:rPr>
          <w:b/>
          <w:bCs/>
          <w:noProof/>
          <w:sz w:val="32"/>
          <w:szCs w:val="24"/>
        </w:rPr>
      </w:pPr>
      <w:r>
        <w:rPr>
          <w:b/>
          <w:bCs/>
          <w:noProof/>
          <w:sz w:val="32"/>
          <w:szCs w:val="24"/>
        </w:rPr>
        <w:t>ПОСТАНОВЛЕНИЕ</w:t>
      </w:r>
    </w:p>
    <w:p w:rsidR="007C6082" w:rsidRPr="00C7790D" w:rsidRDefault="006F7891" w:rsidP="007C6082">
      <w:pPr>
        <w:jc w:val="center"/>
        <w:rPr>
          <w:sz w:val="28"/>
        </w:rPr>
      </w:pPr>
      <w:r>
        <w:rPr>
          <w:noProof/>
        </w:rPr>
        <w:pict>
          <v:line id="Прямая соединительная линия 4" o:spid="_x0000_s1026" style="position:absolute;left:0;text-align:left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.55pt,5pt" to="462.35pt,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" o:allowincell="f" strokeweight="4.5pt">
            <v:stroke linestyle="thinThick"/>
          </v:line>
        </w:pict>
      </w:r>
      <w:r w:rsidR="007C6082" w:rsidRPr="00C7790D">
        <w:rPr>
          <w:sz w:val="28"/>
        </w:rPr>
        <w:t xml:space="preserve"> </w:t>
      </w:r>
    </w:p>
    <w:tbl>
      <w:tblPr>
        <w:tblW w:w="9747" w:type="dxa"/>
        <w:tblLayout w:type="fixed"/>
        <w:tblLook w:val="01E0" w:firstRow="1" w:lastRow="1" w:firstColumn="1" w:lastColumn="1" w:noHBand="0" w:noVBand="0"/>
      </w:tblPr>
      <w:tblGrid>
        <w:gridCol w:w="2518"/>
        <w:gridCol w:w="5282"/>
        <w:gridCol w:w="1947"/>
      </w:tblGrid>
      <w:tr w:rsidR="007C6082" w:rsidRPr="00246822" w:rsidTr="007C6082">
        <w:trPr>
          <w:trHeight w:val="1187"/>
        </w:trPr>
        <w:tc>
          <w:tcPr>
            <w:tcW w:w="2518" w:type="dxa"/>
            <w:hideMark/>
          </w:tcPr>
          <w:p w:rsidR="007C6082" w:rsidRPr="00246822" w:rsidRDefault="007C6082" w:rsidP="003E2AA2">
            <w:pPr>
              <w:widowControl w:val="0"/>
              <w:tabs>
                <w:tab w:val="right" w:pos="10274"/>
              </w:tabs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</w:p>
          <w:p w:rsidR="007C6082" w:rsidRPr="001D79FB" w:rsidRDefault="007C6082" w:rsidP="007C6082">
            <w:pPr>
              <w:widowControl w:val="0"/>
              <w:tabs>
                <w:tab w:val="right" w:pos="10274"/>
              </w:tabs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1D79FB">
              <w:rPr>
                <w:sz w:val="24"/>
                <w:szCs w:val="24"/>
              </w:rPr>
              <w:t xml:space="preserve">от </w:t>
            </w:r>
            <w:r w:rsidR="001D79FB" w:rsidRPr="001D79FB">
              <w:rPr>
                <w:sz w:val="24"/>
                <w:szCs w:val="24"/>
              </w:rPr>
              <w:t>«09»</w:t>
            </w:r>
            <w:r w:rsidRPr="001D79FB">
              <w:rPr>
                <w:sz w:val="24"/>
                <w:szCs w:val="24"/>
              </w:rPr>
              <w:t xml:space="preserve"> январь 2019г.</w:t>
            </w:r>
          </w:p>
        </w:tc>
        <w:tc>
          <w:tcPr>
            <w:tcW w:w="5282" w:type="dxa"/>
            <w:hideMark/>
          </w:tcPr>
          <w:p w:rsidR="007C6082" w:rsidRPr="00246822" w:rsidRDefault="007C6082" w:rsidP="003E2AA2">
            <w:pPr>
              <w:widowControl w:val="0"/>
              <w:tabs>
                <w:tab w:val="right" w:pos="10274"/>
              </w:tabs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246822">
              <w:rPr>
                <w:sz w:val="28"/>
                <w:szCs w:val="28"/>
              </w:rPr>
              <w:t xml:space="preserve">  </w:t>
            </w:r>
          </w:p>
          <w:p w:rsidR="007C6082" w:rsidRPr="00246822" w:rsidRDefault="007C6082" w:rsidP="003E2AA2">
            <w:pPr>
              <w:jc w:val="right"/>
              <w:rPr>
                <w:sz w:val="28"/>
                <w:szCs w:val="28"/>
              </w:rPr>
            </w:pPr>
            <w:r w:rsidRPr="00246822">
              <w:rPr>
                <w:sz w:val="28"/>
                <w:szCs w:val="28"/>
              </w:rPr>
              <w:t xml:space="preserve">          </w:t>
            </w:r>
          </w:p>
        </w:tc>
        <w:tc>
          <w:tcPr>
            <w:tcW w:w="1947" w:type="dxa"/>
            <w:hideMark/>
          </w:tcPr>
          <w:p w:rsidR="007C6082" w:rsidRPr="00246822" w:rsidRDefault="007C6082" w:rsidP="003E2AA2">
            <w:pPr>
              <w:widowControl w:val="0"/>
              <w:tabs>
                <w:tab w:val="right" w:pos="10274"/>
              </w:tabs>
              <w:autoSpaceDE w:val="0"/>
              <w:autoSpaceDN w:val="0"/>
              <w:adjustRightInd w:val="0"/>
              <w:jc w:val="right"/>
              <w:rPr>
                <w:sz w:val="28"/>
                <w:szCs w:val="28"/>
              </w:rPr>
            </w:pPr>
            <w:r w:rsidRPr="00246822">
              <w:rPr>
                <w:sz w:val="28"/>
                <w:szCs w:val="28"/>
              </w:rPr>
              <w:t xml:space="preserve">                                 </w:t>
            </w:r>
            <w:r>
              <w:rPr>
                <w:sz w:val="28"/>
                <w:szCs w:val="28"/>
              </w:rPr>
              <w:t xml:space="preserve"> </w:t>
            </w:r>
            <w:r w:rsidR="001D79FB">
              <w:rPr>
                <w:sz w:val="28"/>
                <w:szCs w:val="28"/>
              </w:rPr>
              <w:t xml:space="preserve">                       </w:t>
            </w:r>
            <w:r>
              <w:rPr>
                <w:sz w:val="28"/>
                <w:szCs w:val="28"/>
              </w:rPr>
              <w:t>№</w:t>
            </w:r>
            <w:r w:rsidR="007F6E8B">
              <w:rPr>
                <w:sz w:val="28"/>
                <w:szCs w:val="28"/>
              </w:rPr>
              <w:t xml:space="preserve"> 2</w:t>
            </w:r>
            <w:r>
              <w:rPr>
                <w:sz w:val="28"/>
                <w:szCs w:val="28"/>
              </w:rPr>
              <w:t xml:space="preserve">   </w:t>
            </w:r>
          </w:p>
          <w:p w:rsidR="007C6082" w:rsidRPr="00246822" w:rsidRDefault="007C6082" w:rsidP="003E2AA2">
            <w:pPr>
              <w:widowControl w:val="0"/>
              <w:tabs>
                <w:tab w:val="right" w:pos="10274"/>
              </w:tabs>
              <w:autoSpaceDE w:val="0"/>
              <w:autoSpaceDN w:val="0"/>
              <w:adjustRightInd w:val="0"/>
              <w:jc w:val="right"/>
              <w:rPr>
                <w:sz w:val="28"/>
                <w:szCs w:val="28"/>
              </w:rPr>
            </w:pPr>
          </w:p>
        </w:tc>
      </w:tr>
    </w:tbl>
    <w:p w:rsidR="007C6082" w:rsidRPr="00133D74" w:rsidRDefault="007C6082" w:rsidP="007C6082">
      <w:pPr>
        <w:spacing w:after="0"/>
        <w:jc w:val="center"/>
        <w:rPr>
          <w:b/>
          <w:sz w:val="28"/>
          <w:szCs w:val="28"/>
        </w:rPr>
      </w:pPr>
      <w:r w:rsidRPr="00133D74">
        <w:rPr>
          <w:b/>
          <w:sz w:val="28"/>
          <w:szCs w:val="28"/>
        </w:rPr>
        <w:t>Об утверждении Плана противодействия коррупции</w:t>
      </w:r>
    </w:p>
    <w:p w:rsidR="007C6082" w:rsidRDefault="007C6082" w:rsidP="007C6082">
      <w:pPr>
        <w:spacing w:after="0"/>
        <w:jc w:val="center"/>
        <w:rPr>
          <w:b/>
          <w:sz w:val="28"/>
          <w:szCs w:val="28"/>
        </w:rPr>
      </w:pPr>
      <w:r w:rsidRPr="00133D74">
        <w:rPr>
          <w:b/>
          <w:sz w:val="28"/>
          <w:szCs w:val="28"/>
        </w:rPr>
        <w:t xml:space="preserve"> в </w:t>
      </w:r>
      <w:r>
        <w:rPr>
          <w:b/>
          <w:sz w:val="28"/>
          <w:szCs w:val="28"/>
        </w:rPr>
        <w:t>администрации сельского поселения Жигули муниципального района Ставропольский Самарской области</w:t>
      </w:r>
    </w:p>
    <w:p w:rsidR="007C6082" w:rsidRPr="00133D74" w:rsidRDefault="007C6082" w:rsidP="007C6082">
      <w:pPr>
        <w:spacing w:after="0"/>
        <w:jc w:val="center"/>
        <w:rPr>
          <w:b/>
          <w:sz w:val="28"/>
          <w:szCs w:val="28"/>
        </w:rPr>
      </w:pPr>
      <w:r w:rsidRPr="00133D74">
        <w:rPr>
          <w:b/>
          <w:sz w:val="28"/>
          <w:szCs w:val="28"/>
        </w:rPr>
        <w:t xml:space="preserve">на </w:t>
      </w:r>
      <w:r>
        <w:rPr>
          <w:b/>
          <w:sz w:val="28"/>
          <w:szCs w:val="28"/>
        </w:rPr>
        <w:t>период 2019-2020 годов.</w:t>
      </w:r>
    </w:p>
    <w:p w:rsidR="007C6082" w:rsidRPr="006D2AB0" w:rsidRDefault="007C6082" w:rsidP="007C6082">
      <w:pPr>
        <w:pStyle w:val="a8"/>
        <w:jc w:val="both"/>
        <w:rPr>
          <w:sz w:val="28"/>
          <w:szCs w:val="28"/>
        </w:rPr>
      </w:pPr>
      <w:r w:rsidRPr="006D2AB0">
        <w:rPr>
          <w:sz w:val="28"/>
          <w:szCs w:val="28"/>
        </w:rPr>
        <w:t>   </w:t>
      </w:r>
      <w:r>
        <w:rPr>
          <w:sz w:val="28"/>
          <w:szCs w:val="28"/>
        </w:rPr>
        <w:t xml:space="preserve">         </w:t>
      </w:r>
      <w:r w:rsidRPr="006D2AB0">
        <w:rPr>
          <w:sz w:val="28"/>
          <w:szCs w:val="28"/>
        </w:rPr>
        <w:t xml:space="preserve">В соответствии с Указом Президента Российской Федерации   от </w:t>
      </w:r>
      <w:r>
        <w:rPr>
          <w:sz w:val="28"/>
          <w:szCs w:val="28"/>
        </w:rPr>
        <w:t>01.04.2016  № 147</w:t>
      </w:r>
      <w:r w:rsidRPr="006D2AB0">
        <w:rPr>
          <w:sz w:val="28"/>
          <w:szCs w:val="28"/>
        </w:rPr>
        <w:t xml:space="preserve"> «О Национальном плане п</w:t>
      </w:r>
      <w:r>
        <w:rPr>
          <w:sz w:val="28"/>
          <w:szCs w:val="28"/>
        </w:rPr>
        <w:t>ротиводействия коррупции на 2016-2017</w:t>
      </w:r>
      <w:r w:rsidRPr="006D2AB0">
        <w:rPr>
          <w:sz w:val="28"/>
          <w:szCs w:val="28"/>
        </w:rPr>
        <w:t xml:space="preserve"> годы</w:t>
      </w:r>
      <w:r>
        <w:rPr>
          <w:sz w:val="28"/>
          <w:szCs w:val="28"/>
        </w:rPr>
        <w:t>», законом Самарской области от 10.03.2009г. №23-ГД</w:t>
      </w:r>
      <w:r w:rsidRPr="006D2AB0">
        <w:rPr>
          <w:sz w:val="28"/>
          <w:szCs w:val="28"/>
        </w:rPr>
        <w:t xml:space="preserve"> </w:t>
      </w:r>
      <w:r>
        <w:rPr>
          <w:sz w:val="28"/>
          <w:szCs w:val="28"/>
        </w:rPr>
        <w:t>«О противодействии коррупции в Самарской области»,</w:t>
      </w:r>
      <w:r w:rsidRPr="001C64FE">
        <w:rPr>
          <w:color w:val="000000"/>
          <w:spacing w:val="-8"/>
          <w:sz w:val="30"/>
          <w:szCs w:val="30"/>
        </w:rPr>
        <w:t xml:space="preserve"> </w:t>
      </w:r>
    </w:p>
    <w:p w:rsidR="007C6082" w:rsidRDefault="007C6082" w:rsidP="007C6082">
      <w:pPr>
        <w:pStyle w:val="a8"/>
        <w:jc w:val="center"/>
        <w:rPr>
          <w:color w:val="000000"/>
          <w:sz w:val="28"/>
          <w:szCs w:val="28"/>
        </w:rPr>
      </w:pPr>
      <w:r w:rsidRPr="006D2AB0">
        <w:rPr>
          <w:color w:val="000000"/>
          <w:sz w:val="28"/>
          <w:szCs w:val="28"/>
        </w:rPr>
        <w:t>ПОСТАНОВЛЯЮ:</w:t>
      </w:r>
    </w:p>
    <w:p w:rsidR="007C6082" w:rsidRDefault="007C6082" w:rsidP="007C6082">
      <w:pPr>
        <w:pStyle w:val="a8"/>
        <w:numPr>
          <w:ilvl w:val="0"/>
          <w:numId w:val="2"/>
        </w:numPr>
        <w:rPr>
          <w:color w:val="000000"/>
          <w:sz w:val="28"/>
          <w:szCs w:val="28"/>
        </w:rPr>
      </w:pPr>
      <w:r w:rsidRPr="001C64FE">
        <w:rPr>
          <w:color w:val="000000"/>
          <w:sz w:val="28"/>
          <w:szCs w:val="28"/>
        </w:rPr>
        <w:t xml:space="preserve">Утвердить прилагаемый План по противодействию коррупции в сельском    поселении Жигули </w:t>
      </w:r>
      <w:r>
        <w:rPr>
          <w:color w:val="000000"/>
          <w:sz w:val="28"/>
          <w:szCs w:val="28"/>
        </w:rPr>
        <w:t xml:space="preserve">муниципального района Ставропольский Самарской области </w:t>
      </w:r>
      <w:r w:rsidRPr="001C64FE">
        <w:rPr>
          <w:color w:val="000000"/>
          <w:sz w:val="28"/>
          <w:szCs w:val="28"/>
        </w:rPr>
        <w:t xml:space="preserve">на </w:t>
      </w:r>
      <w:r>
        <w:rPr>
          <w:color w:val="000000"/>
          <w:sz w:val="28"/>
          <w:szCs w:val="28"/>
        </w:rPr>
        <w:t>период 2019-2020</w:t>
      </w:r>
      <w:r w:rsidRPr="001C64FE">
        <w:rPr>
          <w:color w:val="000000"/>
          <w:sz w:val="28"/>
          <w:szCs w:val="28"/>
        </w:rPr>
        <w:t xml:space="preserve"> годы» </w:t>
      </w:r>
      <w:r w:rsidRPr="00CA5776">
        <w:rPr>
          <w:i/>
          <w:color w:val="000000"/>
          <w:sz w:val="28"/>
          <w:szCs w:val="28"/>
        </w:rPr>
        <w:t>(Приложение 1).</w:t>
      </w:r>
      <w:r w:rsidRPr="001C64FE">
        <w:rPr>
          <w:color w:val="000000"/>
          <w:sz w:val="28"/>
          <w:szCs w:val="28"/>
        </w:rPr>
        <w:t xml:space="preserve"> </w:t>
      </w:r>
    </w:p>
    <w:p w:rsidR="007C6082" w:rsidRPr="00CA5776" w:rsidRDefault="007C6082" w:rsidP="007C6082">
      <w:pPr>
        <w:pStyle w:val="a8"/>
        <w:numPr>
          <w:ilvl w:val="0"/>
          <w:numId w:val="2"/>
        </w:numPr>
        <w:rPr>
          <w:i/>
          <w:color w:val="000000"/>
          <w:sz w:val="28"/>
          <w:szCs w:val="28"/>
        </w:rPr>
      </w:pPr>
      <w:r w:rsidRPr="00CA5776">
        <w:rPr>
          <w:color w:val="000000"/>
          <w:sz w:val="28"/>
          <w:szCs w:val="28"/>
        </w:rPr>
        <w:t xml:space="preserve">Постановление подлежит официальному опубликованию в газете </w:t>
      </w:r>
      <w:r w:rsidRPr="00CA5776">
        <w:rPr>
          <w:i/>
          <w:color w:val="000000"/>
          <w:sz w:val="28"/>
          <w:szCs w:val="28"/>
        </w:rPr>
        <w:t>«Жигули»</w:t>
      </w:r>
      <w:r w:rsidRPr="00CA5776">
        <w:rPr>
          <w:color w:val="000000"/>
          <w:sz w:val="28"/>
          <w:szCs w:val="28"/>
        </w:rPr>
        <w:t xml:space="preserve"> и на официальном сайте поселения</w:t>
      </w:r>
      <w:r>
        <w:rPr>
          <w:color w:val="000000"/>
          <w:sz w:val="28"/>
          <w:szCs w:val="28"/>
        </w:rPr>
        <w:t>:</w:t>
      </w:r>
      <w:r w:rsidRPr="007C6082">
        <w:t xml:space="preserve"> </w:t>
      </w:r>
      <w:r w:rsidRPr="00A266B3">
        <w:rPr>
          <w:rStyle w:val="a5"/>
          <w:lang w:val="en-US"/>
        </w:rPr>
        <w:t>http</w:t>
      </w:r>
      <w:r w:rsidRPr="000D6D66">
        <w:rPr>
          <w:rStyle w:val="a5"/>
        </w:rPr>
        <w:t>://</w:t>
      </w:r>
      <w:r w:rsidRPr="00A266B3">
        <w:rPr>
          <w:rStyle w:val="a5"/>
          <w:lang w:val="en-US"/>
        </w:rPr>
        <w:t>zhiguli</w:t>
      </w:r>
      <w:r w:rsidRPr="000D6D66">
        <w:rPr>
          <w:rStyle w:val="a5"/>
        </w:rPr>
        <w:t>.</w:t>
      </w:r>
      <w:r w:rsidRPr="00A266B3">
        <w:rPr>
          <w:rStyle w:val="a5"/>
          <w:lang w:val="en-US"/>
        </w:rPr>
        <w:t>stavrsp</w:t>
      </w:r>
      <w:r w:rsidRPr="000D6D66">
        <w:rPr>
          <w:rStyle w:val="a5"/>
        </w:rPr>
        <w:t>.</w:t>
      </w:r>
      <w:r w:rsidRPr="00A266B3">
        <w:rPr>
          <w:rStyle w:val="a5"/>
          <w:lang w:val="en-US"/>
        </w:rPr>
        <w:t>ru</w:t>
      </w:r>
      <w:r w:rsidRPr="000D6D66">
        <w:rPr>
          <w:rStyle w:val="a5"/>
        </w:rPr>
        <w:t>/</w:t>
      </w:r>
      <w:r w:rsidRPr="00A266B3">
        <w:t>.</w:t>
      </w:r>
    </w:p>
    <w:p w:rsidR="007C6082" w:rsidRPr="00CA5776" w:rsidRDefault="007C6082" w:rsidP="007C6082">
      <w:pPr>
        <w:pStyle w:val="a8"/>
        <w:numPr>
          <w:ilvl w:val="0"/>
          <w:numId w:val="2"/>
        </w:numPr>
        <w:rPr>
          <w:color w:val="000000"/>
          <w:sz w:val="28"/>
          <w:szCs w:val="28"/>
        </w:rPr>
      </w:pPr>
      <w:r w:rsidRPr="00CA5776">
        <w:rPr>
          <w:color w:val="000000"/>
          <w:sz w:val="28"/>
          <w:szCs w:val="28"/>
        </w:rPr>
        <w:t xml:space="preserve">Контроль за выполнением настоящего Постановления оставляю за собой. </w:t>
      </w:r>
    </w:p>
    <w:p w:rsidR="007C6082" w:rsidRPr="00104473" w:rsidRDefault="007C6082" w:rsidP="007C6082">
      <w:pPr>
        <w:pStyle w:val="a8"/>
        <w:spacing w:before="0" w:beforeAutospacing="0" w:after="0" w:afterAutospacing="0"/>
        <w:ind w:firstLine="708"/>
        <w:jc w:val="both"/>
        <w:rPr>
          <w:color w:val="000000"/>
          <w:sz w:val="28"/>
          <w:szCs w:val="28"/>
        </w:rPr>
      </w:pPr>
    </w:p>
    <w:p w:rsidR="007C6082" w:rsidRPr="00104473" w:rsidRDefault="007C6082" w:rsidP="007C6082">
      <w:pPr>
        <w:pStyle w:val="a3"/>
        <w:spacing w:after="0" w:line="240" w:lineRule="auto"/>
        <w:ind w:left="851"/>
        <w:jc w:val="both"/>
        <w:rPr>
          <w:color w:val="000000"/>
          <w:sz w:val="28"/>
          <w:szCs w:val="28"/>
        </w:rPr>
      </w:pPr>
    </w:p>
    <w:p w:rsidR="007C6082" w:rsidRPr="006D2AB0" w:rsidRDefault="007C6082" w:rsidP="007C6082">
      <w:pPr>
        <w:pStyle w:val="a8"/>
        <w:spacing w:before="0" w:beforeAutospacing="0" w:after="0" w:afterAutospacing="0"/>
        <w:rPr>
          <w:color w:val="000000"/>
          <w:sz w:val="28"/>
          <w:szCs w:val="28"/>
        </w:rPr>
      </w:pPr>
    </w:p>
    <w:p w:rsidR="007C6082" w:rsidRPr="006D2AB0" w:rsidRDefault="007C6082" w:rsidP="007C6082">
      <w:pPr>
        <w:pStyle w:val="a8"/>
        <w:spacing w:before="0" w:beforeAutospacing="0" w:after="0" w:afterAutospacing="0"/>
        <w:rPr>
          <w:color w:val="000000"/>
          <w:sz w:val="28"/>
          <w:szCs w:val="28"/>
        </w:rPr>
      </w:pPr>
    </w:p>
    <w:p w:rsidR="007C6082" w:rsidRPr="00CA5776" w:rsidRDefault="007C6082" w:rsidP="007C6082">
      <w:pPr>
        <w:pStyle w:val="a8"/>
        <w:spacing w:before="0" w:beforeAutospacing="0" w:after="0" w:afterAutospacing="0"/>
        <w:ind w:firstLine="708"/>
        <w:jc w:val="both"/>
        <w:rPr>
          <w:b/>
          <w:color w:val="000000"/>
        </w:rPr>
        <w:sectPr w:rsidR="007C6082" w:rsidRPr="00CA5776" w:rsidSect="00104473">
          <w:footerReference w:type="even" r:id="rId8"/>
          <w:footerReference w:type="default" r:id="rId9"/>
          <w:pgSz w:w="11906" w:h="16838"/>
          <w:pgMar w:top="1134" w:right="1080" w:bottom="719" w:left="851" w:header="709" w:footer="709" w:gutter="0"/>
          <w:cols w:space="708"/>
          <w:docGrid w:linePitch="360"/>
        </w:sectPr>
      </w:pPr>
      <w:r w:rsidRPr="00CA5776">
        <w:rPr>
          <w:b/>
          <w:color w:val="000000"/>
          <w:sz w:val="28"/>
          <w:szCs w:val="28"/>
        </w:rPr>
        <w:t>Глава сельского поселения Жигули                                        А.Т.</w:t>
      </w:r>
      <w:r w:rsidR="007F6E8B">
        <w:rPr>
          <w:b/>
          <w:color w:val="000000"/>
          <w:sz w:val="28"/>
          <w:szCs w:val="28"/>
        </w:rPr>
        <w:t xml:space="preserve"> </w:t>
      </w:r>
      <w:r w:rsidRPr="00CA5776">
        <w:rPr>
          <w:b/>
          <w:color w:val="000000"/>
          <w:sz w:val="28"/>
          <w:szCs w:val="28"/>
        </w:rPr>
        <w:t xml:space="preserve">Чистяков  </w:t>
      </w:r>
    </w:p>
    <w:p w:rsidR="007C6082" w:rsidRPr="000F7EDF" w:rsidRDefault="007C6082" w:rsidP="007C6082">
      <w:pPr>
        <w:pStyle w:val="a8"/>
        <w:spacing w:before="0" w:beforeAutospacing="0" w:after="0" w:afterAutospacing="0"/>
        <w:jc w:val="right"/>
        <w:rPr>
          <w:color w:val="000000"/>
        </w:rPr>
      </w:pPr>
      <w:r>
        <w:rPr>
          <w:color w:val="000000"/>
        </w:rPr>
        <w:lastRenderedPageBreak/>
        <w:t>Приложение 1</w:t>
      </w:r>
    </w:p>
    <w:p w:rsidR="007C6082" w:rsidRDefault="007C6082" w:rsidP="007C6082">
      <w:pPr>
        <w:pStyle w:val="a8"/>
        <w:spacing w:before="0" w:beforeAutospacing="0" w:after="0" w:afterAutospacing="0"/>
        <w:jc w:val="right"/>
        <w:rPr>
          <w:rFonts w:ascii="Verdana" w:hAnsi="Verdana"/>
          <w:color w:val="000000"/>
        </w:rPr>
      </w:pPr>
      <w:r w:rsidRPr="000F7EDF">
        <w:rPr>
          <w:rFonts w:ascii="Verdana" w:hAnsi="Verdana"/>
          <w:color w:val="000000"/>
        </w:rPr>
        <w:t xml:space="preserve">                                                                                          </w:t>
      </w:r>
      <w:r>
        <w:rPr>
          <w:rFonts w:ascii="Verdana" w:hAnsi="Verdana"/>
          <w:color w:val="000000"/>
        </w:rPr>
        <w:t xml:space="preserve">                              </w:t>
      </w:r>
      <w:r w:rsidRPr="000F7EDF">
        <w:rPr>
          <w:rFonts w:ascii="Verdana" w:hAnsi="Verdana"/>
          <w:color w:val="000000"/>
        </w:rPr>
        <w:t xml:space="preserve"> </w:t>
      </w:r>
    </w:p>
    <w:p w:rsidR="007C6082" w:rsidRPr="00FE53EC" w:rsidRDefault="007C6082" w:rsidP="007C6082">
      <w:pPr>
        <w:pStyle w:val="a8"/>
        <w:spacing w:before="0" w:beforeAutospacing="0" w:after="0" w:afterAutospacing="0"/>
        <w:jc w:val="right"/>
        <w:rPr>
          <w:rFonts w:ascii="Verdana" w:hAnsi="Verdana"/>
          <w:color w:val="000000"/>
        </w:rPr>
      </w:pPr>
      <w:r w:rsidRPr="000F7EDF">
        <w:rPr>
          <w:rFonts w:ascii="Verdana" w:hAnsi="Verdana"/>
          <w:color w:val="000000"/>
        </w:rPr>
        <w:t xml:space="preserve">  </w:t>
      </w:r>
      <w:r w:rsidRPr="00CA7A93">
        <w:rPr>
          <w:color w:val="333333"/>
        </w:rPr>
        <w:t>УТВЕРЖДЕН</w:t>
      </w:r>
    </w:p>
    <w:p w:rsidR="007C6082" w:rsidRDefault="007C6082" w:rsidP="007C6082">
      <w:pPr>
        <w:pStyle w:val="a8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 w:rsidRPr="00CA7A93">
        <w:rPr>
          <w:color w:val="333333"/>
        </w:rPr>
        <w:t>Постановлением</w:t>
      </w:r>
      <w:r>
        <w:rPr>
          <w:color w:val="333333"/>
        </w:rPr>
        <w:t xml:space="preserve"> Администрации</w:t>
      </w:r>
    </w:p>
    <w:p w:rsidR="007C6082" w:rsidRPr="00CA7A93" w:rsidRDefault="007C6082" w:rsidP="007C6082">
      <w:pPr>
        <w:pStyle w:val="a8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>
        <w:rPr>
          <w:color w:val="333333"/>
        </w:rPr>
        <w:t>Сельского поселения Жигули</w:t>
      </w:r>
    </w:p>
    <w:p w:rsidR="007C6082" w:rsidRPr="00CA7A93" w:rsidRDefault="007C6082" w:rsidP="007C6082">
      <w:pPr>
        <w:pStyle w:val="a8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>
        <w:rPr>
          <w:color w:val="333333"/>
        </w:rPr>
        <w:t xml:space="preserve">  от </w:t>
      </w:r>
      <w:r w:rsidR="001D79FB">
        <w:rPr>
          <w:color w:val="333333"/>
        </w:rPr>
        <w:t>09</w:t>
      </w:r>
      <w:r>
        <w:rPr>
          <w:color w:val="333333"/>
        </w:rPr>
        <w:t xml:space="preserve"> января 2019г. № </w:t>
      </w:r>
      <w:r w:rsidR="007F6E8B">
        <w:rPr>
          <w:color w:val="333333"/>
        </w:rPr>
        <w:t>2</w:t>
      </w:r>
      <w:bookmarkStart w:id="0" w:name="_GoBack"/>
      <w:bookmarkEnd w:id="0"/>
    </w:p>
    <w:p w:rsidR="007C6082" w:rsidRPr="00CA7A93" w:rsidRDefault="007C6082" w:rsidP="007C6082">
      <w:pPr>
        <w:pStyle w:val="a8"/>
        <w:shd w:val="clear" w:color="auto" w:fill="FFFFFF"/>
        <w:spacing w:before="40" w:beforeAutospacing="0" w:after="40" w:afterAutospacing="0"/>
        <w:jc w:val="right"/>
        <w:rPr>
          <w:color w:val="333333"/>
        </w:rPr>
      </w:pPr>
    </w:p>
    <w:p w:rsidR="007C6082" w:rsidRPr="00566CEC" w:rsidRDefault="007C6082" w:rsidP="007C6082">
      <w:pPr>
        <w:pStyle w:val="a8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28"/>
          <w:szCs w:val="28"/>
        </w:rPr>
      </w:pPr>
      <w:r w:rsidRPr="00566CEC">
        <w:rPr>
          <w:b/>
          <w:color w:val="333333"/>
          <w:sz w:val="28"/>
          <w:szCs w:val="28"/>
        </w:rPr>
        <w:t>ПЛАН</w:t>
      </w:r>
      <w:r w:rsidRPr="00566CEC">
        <w:rPr>
          <w:b/>
          <w:color w:val="333333"/>
          <w:sz w:val="28"/>
          <w:szCs w:val="28"/>
        </w:rPr>
        <w:br/>
        <w:t xml:space="preserve">ПРОТИВОДЕЙСТВИЯ КОРРУПЦИИ В СЕЛЬСКОМ ПОСЕЛЕНИИ ЖИГУЛИ </w:t>
      </w:r>
    </w:p>
    <w:p w:rsidR="007C6082" w:rsidRPr="00566CEC" w:rsidRDefault="007C6082" w:rsidP="007C6082">
      <w:pPr>
        <w:pStyle w:val="a8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28"/>
          <w:szCs w:val="28"/>
        </w:rPr>
      </w:pPr>
      <w:r w:rsidRPr="00566CEC">
        <w:rPr>
          <w:b/>
          <w:color w:val="333333"/>
          <w:sz w:val="28"/>
          <w:szCs w:val="28"/>
        </w:rPr>
        <w:t>МУНИЦИПАЛЬНОГО РАЙОНА СТАВРОПОЛЬСКИЙ САМАРСКОЙ ОБЛАСТИ</w:t>
      </w:r>
    </w:p>
    <w:p w:rsidR="007C6082" w:rsidRPr="00566CEC" w:rsidRDefault="007C6082" w:rsidP="007C6082">
      <w:pPr>
        <w:pStyle w:val="a8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28"/>
          <w:szCs w:val="28"/>
        </w:rPr>
      </w:pPr>
      <w:r>
        <w:rPr>
          <w:b/>
          <w:color w:val="333333"/>
          <w:sz w:val="28"/>
          <w:szCs w:val="28"/>
        </w:rPr>
        <w:t xml:space="preserve"> НА  2019-2020</w:t>
      </w:r>
      <w:r w:rsidRPr="00566CEC">
        <w:rPr>
          <w:b/>
          <w:color w:val="333333"/>
          <w:sz w:val="28"/>
          <w:szCs w:val="28"/>
        </w:rPr>
        <w:t xml:space="preserve"> ГОДЫ </w:t>
      </w:r>
    </w:p>
    <w:p w:rsidR="007C6082" w:rsidRDefault="007C6082" w:rsidP="007C6082">
      <w:pPr>
        <w:pStyle w:val="a8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32"/>
          <w:szCs w:val="32"/>
        </w:rPr>
      </w:pPr>
    </w:p>
    <w:tbl>
      <w:tblPr>
        <w:tblStyle w:val="a4"/>
        <w:tblW w:w="15660" w:type="dxa"/>
        <w:tblInd w:w="-252" w:type="dxa"/>
        <w:tblLayout w:type="fixed"/>
        <w:tblLook w:val="01E0" w:firstRow="1" w:lastRow="1" w:firstColumn="1" w:lastColumn="1" w:noHBand="0" w:noVBand="0"/>
      </w:tblPr>
      <w:tblGrid>
        <w:gridCol w:w="1012"/>
        <w:gridCol w:w="9"/>
        <w:gridCol w:w="5453"/>
        <w:gridCol w:w="2340"/>
        <w:gridCol w:w="3485"/>
        <w:gridCol w:w="1181"/>
        <w:gridCol w:w="12"/>
        <w:gridCol w:w="7"/>
        <w:gridCol w:w="180"/>
        <w:gridCol w:w="883"/>
        <w:gridCol w:w="10"/>
        <w:gridCol w:w="7"/>
        <w:gridCol w:w="180"/>
        <w:gridCol w:w="901"/>
      </w:tblGrid>
      <w:tr w:rsidR="007C6082" w:rsidTr="003E2AA2">
        <w:trPr>
          <w:trHeight w:val="1580"/>
        </w:trPr>
        <w:tc>
          <w:tcPr>
            <w:tcW w:w="102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№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п/п</w:t>
            </w:r>
          </w:p>
        </w:tc>
        <w:tc>
          <w:tcPr>
            <w:tcW w:w="54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    Наименование мероприятия</w:t>
            </w:r>
          </w:p>
        </w:tc>
        <w:tc>
          <w:tcPr>
            <w:tcW w:w="23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Срок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исполнения</w:t>
            </w:r>
          </w:p>
        </w:tc>
        <w:tc>
          <w:tcPr>
            <w:tcW w:w="34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Исполнители,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соисполнители</w:t>
            </w:r>
          </w:p>
        </w:tc>
        <w:tc>
          <w:tcPr>
            <w:tcW w:w="336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Объем          финансирования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    (тыс. рублей)</w:t>
            </w:r>
          </w:p>
        </w:tc>
      </w:tr>
      <w:tr w:rsidR="007C6082" w:rsidTr="003E2AA2">
        <w:trPr>
          <w:trHeight w:val="280"/>
        </w:trPr>
        <w:tc>
          <w:tcPr>
            <w:tcW w:w="102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54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23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11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всего</w:t>
            </w:r>
          </w:p>
        </w:tc>
        <w:tc>
          <w:tcPr>
            <w:tcW w:w="21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 т.ч. по годам</w:t>
            </w:r>
          </w:p>
        </w:tc>
      </w:tr>
      <w:tr w:rsidR="007C6082" w:rsidTr="003E2AA2">
        <w:trPr>
          <w:trHeight w:val="380"/>
        </w:trPr>
        <w:tc>
          <w:tcPr>
            <w:tcW w:w="102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54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23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119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2019</w:t>
            </w:r>
          </w:p>
        </w:tc>
        <w:tc>
          <w:tcPr>
            <w:tcW w:w="1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2020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                       2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3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   4</w:t>
            </w:r>
          </w:p>
        </w:tc>
        <w:tc>
          <w:tcPr>
            <w:tcW w:w="11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5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ind w:left="112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6</w:t>
            </w:r>
          </w:p>
        </w:tc>
        <w:tc>
          <w:tcPr>
            <w:tcW w:w="1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7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b/>
                <w:color w:val="333333"/>
                <w:sz w:val="28"/>
                <w:szCs w:val="28"/>
              </w:rPr>
              <w:t>1.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Организационные мероприятия в сфере противодействия коррупции в сельском поселении Жигули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контроля за корректировкой и выполнением программы и планов мероприятий по противодействию коррупции в органах местного самоуправления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2019 год,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Принятие мер по совершенствованию нормативно-правового регулирования </w:t>
            </w:r>
            <w:r>
              <w:rPr>
                <w:color w:val="333333"/>
                <w:sz w:val="28"/>
                <w:szCs w:val="28"/>
              </w:rPr>
              <w:lastRenderedPageBreak/>
              <w:t>противодействия коррупции в Администрации сельского поселения Жигули и муниципальных учреждениях поселения, в том числе: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     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lastRenderedPageBreak/>
              <w:t>1.2.1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Создание на официальном  сайте Администрации сельского поселения Жигули раздела для размещения деклараций депутатов Собрания представителей сельского поселения Жигули   и других сведений, установленных законодательством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2019 год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Собрание представителей сельского поселения Жигули , Администрация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1.3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деятельности комиссии по противодействию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2019 год,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Глава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7C6082" w:rsidTr="003E2AA2"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2</w:t>
            </w:r>
            <w:r>
              <w:rPr>
                <w:color w:val="333333"/>
                <w:sz w:val="28"/>
                <w:szCs w:val="28"/>
              </w:rPr>
              <w:t>.</w:t>
            </w:r>
          </w:p>
        </w:tc>
        <w:tc>
          <w:tcPr>
            <w:tcW w:w="1464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ind w:left="1292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Мероприятия по совершенствованию организационных основ противодействия коррупции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координации деятельности сельского поселения Жигули и взаимодействия с правоохранительными и контролирующими органами, в том числе при обращении граждан по вопросам противодействия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2019, 2020 годы,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постоянно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Реализация мер по усилению финансового контроля за использованием средств бюджета муниципального образования «сельское поселение Жигули», в том числе по наиболее затратным муниципальным целевым и ведомственным программам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2019 год,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2.3.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Подготовка  отчетов о результатах </w:t>
            </w:r>
            <w:r>
              <w:rPr>
                <w:color w:val="333333"/>
                <w:sz w:val="28"/>
                <w:szCs w:val="28"/>
              </w:rPr>
              <w:lastRenderedPageBreak/>
              <w:t>реализации плана по противодействию коррупции в поселении на 2019-2020 годы, в том числе информации: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Ежегодно к </w:t>
            </w:r>
            <w:r>
              <w:rPr>
                <w:color w:val="333333"/>
                <w:sz w:val="28"/>
                <w:szCs w:val="28"/>
              </w:rPr>
              <w:lastRenderedPageBreak/>
              <w:t>20.06, и 20.12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Администрация поселения </w:t>
            </w:r>
            <w:r>
              <w:rPr>
                <w:color w:val="333333"/>
                <w:sz w:val="28"/>
                <w:szCs w:val="28"/>
              </w:rPr>
              <w:lastRenderedPageBreak/>
              <w:t>(комиссия)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  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2.3.1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по обеспечению соблюдения муниципальными служащими ограничений и запретов, требований о предотвращении или урегулировании конфликта интересов;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по проверке достоверности и полноты сведений о доходах, расходах, об имуществе и обязательствах имущественного характера, представляемых муниципальными служащими.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До 30 апреля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Ведущий специалист 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2.3.2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 результатах работы по предупреждению коррупции в подведомственных муниципальных организациях, в соответствии с требованиями статьи 13.3 Федерального закона от 25.12.2008г. №273-ФЗ «О противодействии коррупции».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Ежегодно до 20.06. и 20.12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Администрация поселения, руководители подведомственных муниципальных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организаций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3.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Мероприятия по формированию антикоррупционных механизмов в вопросах кадровой политики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Организация и осуществление контроля за соблюдением муниципальными служащими ограничений и запретов и обеспечение исполнения ими обязанностей, установленных Федеральным законом « О противодействии коррупции» и </w:t>
            </w:r>
            <w:r>
              <w:rPr>
                <w:color w:val="333333"/>
                <w:sz w:val="28"/>
                <w:szCs w:val="28"/>
              </w:rPr>
              <w:lastRenderedPageBreak/>
              <w:t>законодательством о муниципальной службе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2019, 2020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Подготовка предложений для принятия мер по выявленным фактам предоставления муниципальными служащими недостоверных или неполных сведений о полученных ими доходах, расходах, об имуществе и сведений этого же характера на своих супругов и несовершеннолетних детей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2019, 2020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3.3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Проведение мероприятий по проверке информации коррупционной направленности  в отношении муниципальных служащих в Администрации 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2019, 2020 годы,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 мере необходимости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3.4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Координация работы по проведению функциональной ротации кадров работников муниципальной службы на тех направлениях и должностях, где особенно велик риск коррупционных проявлений.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2019, 2020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3.5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работы по соблюдению муниципальными служащими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Кодекса этики и служебного поведения муниципальных служащих сельского 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2019,2020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3.6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Организация работы комиссии по урегулированию конфликта интересов на </w:t>
            </w:r>
            <w:r>
              <w:rPr>
                <w:color w:val="333333"/>
                <w:sz w:val="28"/>
                <w:szCs w:val="28"/>
              </w:rPr>
              <w:lastRenderedPageBreak/>
              <w:t>муниципальной службе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2019,2020 годы, по мере </w:t>
            </w:r>
            <w:r>
              <w:rPr>
                <w:color w:val="333333"/>
                <w:sz w:val="28"/>
                <w:szCs w:val="28"/>
              </w:rPr>
              <w:lastRenderedPageBreak/>
              <w:t>необходимости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Ведущий специалист, комиссия по </w:t>
            </w:r>
            <w:r>
              <w:rPr>
                <w:color w:val="333333"/>
                <w:sz w:val="28"/>
                <w:szCs w:val="28"/>
              </w:rPr>
              <w:lastRenderedPageBreak/>
              <w:t>урегулированию конфликта интересов на муниципальной службе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  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     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3.7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Внесение в должностные инструкции муниципальных служащих сельского поселения положений о недопущении нецелевого, неправомерного и (или) неэффективного использования бюджетных средств и муниципального имущества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2019 год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4.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jc w:val="center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Мероприятия по обеспечению антикоррупционной экспертизы нормативных правовых актов сельского поселения Жигули и их проектов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4.1.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проведения антикоррупционной экспертизы нормативных правовых актов Администрации поселения и их проектов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2019, 2020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4.2.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Направление муниципальных нормативных правовых актов в Ставропольскую районную прокуратуру  для проверки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7C608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2019, 2020 годы, 2019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4.2.1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Проведение анализа актов прокурорского реагирования, поступивших на правовые акты Администрации сельского поселения  для принятия мер по предупреждению нарушений при подготовке проектов нормативных правовых актов.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 мере необходимости, но не реже 1 раза в полугодие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5.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jc w:val="center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Совершенствование организации деятельности Администрации сельского поселения Жигули при проведении                    аукционов по закупкам товаров, работ и услуг для обеспечения муниципальных нужд.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5.1.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проведения конкурсных способов закупок товаров, работ, услуг для  муниципальных нужд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2019 год,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Глава поселения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widowControl w:val="0"/>
              <w:jc w:val="center"/>
            </w:pPr>
            <w:r>
              <w:t>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5.2.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Информирование всех заинтересованных лиц о правилах участия в конкурсных и иных способах закупок с помощью официального сайта для размещения информации о размещении заказов на поставки товаров, выполнения работ, оказание услуг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2019, 2020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Ведущий специалист 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widowControl w:val="0"/>
              <w:jc w:val="center"/>
            </w:pPr>
            <w:r>
              <w:t>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6.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Меры по противодействию коррупции в сфере имущественных и земельных отношений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6.1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Осуществление мероприятий по реализации полномочий в сфере управления и распоряжения муниципальным имуществом, в том числе земельными участками, находящимися под объектами муниципальной собственности в соответствии с законодательством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2019, 2020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Глава Администрации поселения,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Специалист делопроизводитель,  Собрание представителей сельского поселения Жигули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widowControl w:val="0"/>
              <w:jc w:val="center"/>
            </w:pPr>
            <w:r>
              <w:t>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6.2.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Опубликование в средствах массовой информации и на официальном сайте Администрации сельского поселения Жигули информации по проведению торгов на право заключения договоров в отношении муниципального имущества и предоставления его в аренду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2019, 2020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Ведущий специалист 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10,0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10,0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7.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  Мероприятия по обеспечение прозрачности деятельности Администрации сельского поселения Жигули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7.1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Обеспечение информационной открытости деятельности Администрации сельского </w:t>
            </w:r>
            <w:r>
              <w:rPr>
                <w:color w:val="333333"/>
                <w:sz w:val="28"/>
                <w:szCs w:val="28"/>
              </w:rPr>
              <w:lastRenderedPageBreak/>
              <w:t xml:space="preserve">поселения Жигули, путем обнародования  на информационных стендах и на официальном сайте Администрации поселения Жигули информации о деятельности Администрации сельского поселения 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( в том числе и в сфере противодействия коррупции)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2019, 2020 годы, постоянно в </w:t>
            </w:r>
            <w:r>
              <w:rPr>
                <w:color w:val="333333"/>
                <w:sz w:val="28"/>
                <w:szCs w:val="28"/>
              </w:rPr>
              <w:lastRenderedPageBreak/>
              <w:t>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7.2.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возможности размещения на официальном сайте Администрации сельского поселения Жигули  физическими и юридическими лицами информации (жалоб) о ставших им известными фактах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2019, 2020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widowControl w:val="0"/>
              <w:jc w:val="center"/>
            </w:pPr>
            <w:r>
              <w:t>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7.3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Проведение анализа информации о фактах коррупции со стороны муниципальных служащих, опубликованных в средствах массовой информации.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Проверка и принятие соответствующих мер наказания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2019, 2020 годы, по мере необходимости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Глава администрации поселения,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специалист,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комиссия по урегулированию конфликта интересов на муниципальной службе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widowControl w:val="0"/>
              <w:jc w:val="center"/>
            </w:pPr>
            <w:r>
              <w:t>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8.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Мероприятия по просвещению, обучению и воспитанию по вопросам противодействия коррупции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8.1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направления муниципальных служащих  на обучающие семинары и курсы по вопросам противодействия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2019, 2020 годы,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апрель-ноябрь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Глава Администрации поселения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3,0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Pr="0062258B" w:rsidRDefault="007C6082" w:rsidP="003E2AA2">
            <w:pPr>
              <w:widowControl w:val="0"/>
              <w:jc w:val="center"/>
              <w:rPr>
                <w:sz w:val="28"/>
                <w:szCs w:val="28"/>
              </w:rPr>
            </w:pPr>
            <w:r w:rsidRPr="0062258B">
              <w:rPr>
                <w:sz w:val="28"/>
                <w:szCs w:val="28"/>
              </w:rPr>
              <w:t>3,0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widowControl w:val="0"/>
              <w:jc w:val="center"/>
            </w:pPr>
            <w:r>
              <w:t>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9.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jc w:val="center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Мероприятия по противодействию коррупции в муниципальных учреждениях и организациях сельского поселения Жигули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lastRenderedPageBreak/>
              <w:t>9.1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Организация работы по профилактике коррупции в организациях независимо от их форм собственности, организационно-правовых форм, в соответствии с рекомендациями Министерства труда и социальной защиты Российской Федерации от 08.11.2013 «Методические рекомендации по разработке и принятию организациями мер по предупреждению и противодействию коррупции», в том числе:</w:t>
            </w:r>
          </w:p>
          <w:p w:rsidR="007C6082" w:rsidRDefault="007C6082" w:rsidP="003E2AA2">
            <w:pPr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контролю за выполнением служащими и работниками муниципальных организаций обязанности сообщать в случаях, установленных федеральными законами, о получении ими подарка в связи с их должностным положением или в связи с исполнением ими служебных обязанностей;</w:t>
            </w:r>
          </w:p>
          <w:p w:rsidR="007C6082" w:rsidRDefault="007C6082" w:rsidP="003E2AA2">
            <w:pPr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осуществлению комплекса организационных, разъяснительных и иных мер по соблюдению служащими и работниками муниципальных организаций ограничений и запретов, а также по исполнению ими обязанностей, установленных в целях противодействия коррупции;</w:t>
            </w:r>
          </w:p>
          <w:p w:rsidR="007C6082" w:rsidRDefault="007C6082" w:rsidP="003E2AA2">
            <w:pPr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 проведению мероприятий по </w:t>
            </w:r>
            <w:r>
              <w:rPr>
                <w:sz w:val="28"/>
                <w:szCs w:val="28"/>
              </w:rPr>
              <w:lastRenderedPageBreak/>
              <w:t>формированию у служащих и работников работниками муниципальных организаций негативного отношения к дарению подарков этим служащим и работникам в связи с их должностным положением или в связи с исполнением ими служебных обязанностей;</w:t>
            </w:r>
          </w:p>
          <w:p w:rsidR="007C6082" w:rsidRDefault="007C6082" w:rsidP="003E2AA2">
            <w:pPr>
              <w:tabs>
                <w:tab w:val="left" w:pos="1069"/>
              </w:tabs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осуществлению проверок и применению мер ответственности, в соответствии с нормативными правовыми актами Российской Федерации, по каждому случаю несоблюдения ограничений, запретов и неисполнения обязанностей, установленных в целях противодействия коррупции, нарушения ограничений, касающихся получения подарков и порядка сдачи подарков;</w:t>
            </w:r>
          </w:p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sz w:val="28"/>
                <w:szCs w:val="28"/>
              </w:rPr>
              <w:t>по разработке и осуществлению комплекса организационных, разъяснительных и иных мер по недопущению служащими и работниками муниципальных организаций поведения, которое может восприниматься окружающими как обещание или предложение дачи взятки либо как согласие принять взятку или как просьба о даче взятки.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Постоянно, анализ принятых мер к 20.09.19г., 20.02 и 20.12.20г.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widowControl w:val="0"/>
              <w:jc w:val="center"/>
            </w:pPr>
            <w:r>
              <w:t>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9.2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Обеспечение представления сведений о доходах, расходах об имуществе и </w:t>
            </w:r>
            <w:r>
              <w:rPr>
                <w:sz w:val="28"/>
                <w:szCs w:val="28"/>
              </w:rPr>
              <w:lastRenderedPageBreak/>
              <w:t>обязательствах имущественного характера гражданами, претендующими на замещение должностей руководителей  сельского 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Ежегодно,</w:t>
            </w:r>
          </w:p>
          <w:p w:rsidR="007C6082" w:rsidRDefault="007C6082" w:rsidP="003E2AA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30 апреля </w:t>
            </w:r>
          </w:p>
          <w:p w:rsidR="007C6082" w:rsidRDefault="007C6082" w:rsidP="003E2AA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года следующего за отчетным,</w:t>
            </w:r>
          </w:p>
          <w:p w:rsidR="007C6082" w:rsidRDefault="007C6082" w:rsidP="003E2AA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 подаче документов о приеме на работу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widowControl w:val="0"/>
              <w:jc w:val="center"/>
            </w:pPr>
            <w:r>
              <w:t>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widowControl w:val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Мероприятия информационно-пропагандистского обеспечения по снижению правового нигилизма населения и формированию нетерпимости к коррупционному поведению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Разработка и размещение в здании Администрации поселения и подведомственных учреждений:</w:t>
            </w:r>
          </w:p>
          <w:p w:rsidR="007C6082" w:rsidRDefault="007C6082" w:rsidP="003E2AA2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контактных данных лиц, ответственных за организацию противодействия коррупции в органах, прокуратуры района, органов внутренних дел;</w:t>
            </w:r>
          </w:p>
          <w:p w:rsidR="007C6082" w:rsidRDefault="007C6082" w:rsidP="003E2AA2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памяток для граждан (посетителей) об общественно опасных последствиях проявления коррупции и об уголовной ответственности за коррупционные преступления.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2019 год,</w:t>
            </w:r>
          </w:p>
          <w:p w:rsidR="007C6082" w:rsidRDefault="007C6082" w:rsidP="003E2AA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20 августа, далее по мере необходимости, но не реже 1 раза в год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Администрация</w:t>
            </w:r>
          </w:p>
          <w:p w:rsidR="007C6082" w:rsidRDefault="007C6082" w:rsidP="003E2AA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сельского поселения, муниципальные учреждения (организации)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082" w:rsidRDefault="007C6082" w:rsidP="003E2AA2">
            <w:pPr>
              <w:widowControl w:val="0"/>
              <w:jc w:val="center"/>
            </w:pPr>
            <w:r>
              <w:t>-</w:t>
            </w:r>
          </w:p>
        </w:tc>
      </w:tr>
      <w:tr w:rsidR="007C6082" w:rsidTr="003E2AA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ИТОГО: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13,0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13,0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082" w:rsidRDefault="007C6082" w:rsidP="003E2AA2">
            <w:pPr>
              <w:pStyle w:val="a8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</w:tr>
    </w:tbl>
    <w:p w:rsidR="007C6082" w:rsidRDefault="007C6082" w:rsidP="007C6082">
      <w:pPr>
        <w:pStyle w:val="a8"/>
        <w:shd w:val="clear" w:color="auto" w:fill="FFFFFF"/>
        <w:spacing w:before="40" w:beforeAutospacing="0" w:after="40" w:afterAutospacing="0"/>
        <w:rPr>
          <w:color w:val="333333"/>
          <w:sz w:val="28"/>
          <w:szCs w:val="28"/>
        </w:rPr>
      </w:pPr>
    </w:p>
    <w:p w:rsidR="007C6082" w:rsidRDefault="007C6082" w:rsidP="007C6082">
      <w:pPr>
        <w:pStyle w:val="a8"/>
        <w:shd w:val="clear" w:color="auto" w:fill="FFFFFF"/>
        <w:spacing w:before="40" w:beforeAutospacing="0" w:after="40" w:afterAutospacing="0"/>
        <w:rPr>
          <w:color w:val="333333"/>
          <w:sz w:val="28"/>
          <w:szCs w:val="28"/>
        </w:rPr>
      </w:pPr>
    </w:p>
    <w:p w:rsidR="007C6082" w:rsidRDefault="007C6082" w:rsidP="007C6082">
      <w:pPr>
        <w:ind w:firstLine="720"/>
        <w:jc w:val="both"/>
      </w:pPr>
    </w:p>
    <w:p w:rsidR="00E0457F" w:rsidRPr="007C6082" w:rsidRDefault="00E0457F" w:rsidP="007C6082"/>
    <w:sectPr w:rsidR="00E0457F" w:rsidRPr="007C6082" w:rsidSect="00104473">
      <w:footerReference w:type="default" r:id="rId10"/>
      <w:footerReference w:type="first" r:id="rId11"/>
      <w:pgSz w:w="16838" w:h="11906" w:orient="landscape"/>
      <w:pgMar w:top="851" w:right="1134" w:bottom="1304" w:left="709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7891" w:rsidRDefault="006F7891">
      <w:pPr>
        <w:spacing w:after="0" w:line="240" w:lineRule="auto"/>
      </w:pPr>
      <w:r>
        <w:separator/>
      </w:r>
    </w:p>
  </w:endnote>
  <w:endnote w:type="continuationSeparator" w:id="0">
    <w:p w:rsidR="006F7891" w:rsidRDefault="006F78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BAD" w:rsidRDefault="007C6082" w:rsidP="00B35A85">
    <w:pPr>
      <w:pStyle w:val="a6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692BAD" w:rsidRDefault="006F7891" w:rsidP="006D2AB0">
    <w:pPr>
      <w:pStyle w:val="a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BAD" w:rsidRDefault="007C6082" w:rsidP="00B35A85">
    <w:pPr>
      <w:pStyle w:val="a6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7F6E8B">
      <w:rPr>
        <w:rStyle w:val="a9"/>
        <w:noProof/>
      </w:rPr>
      <w:t>1</w:t>
    </w:r>
    <w:r>
      <w:rPr>
        <w:rStyle w:val="a9"/>
      </w:rPr>
      <w:fldChar w:fldCharType="end"/>
    </w:r>
  </w:p>
  <w:p w:rsidR="00692BAD" w:rsidRDefault="006F7891" w:rsidP="006D2AB0">
    <w:pPr>
      <w:pStyle w:val="a6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CBF" w:rsidRDefault="007C6082">
    <w:pPr>
      <w:pStyle w:val="a6"/>
      <w:jc w:val="right"/>
    </w:pPr>
    <w:r>
      <w:fldChar w:fldCharType="begin"/>
    </w:r>
    <w:r>
      <w:instrText xml:space="preserve"> PAGE </w:instrText>
    </w:r>
    <w:r>
      <w:fldChar w:fldCharType="separate"/>
    </w:r>
    <w:r w:rsidR="007F6E8B">
      <w:rPr>
        <w:noProof/>
      </w:rPr>
      <w:t>2</w:t>
    </w:r>
    <w:r>
      <w:fldChar w:fldCharType="end"/>
    </w:r>
  </w:p>
  <w:p w:rsidR="00256CBF" w:rsidRDefault="006F7891">
    <w:pPr>
      <w:pStyle w:val="a6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CBF" w:rsidRDefault="006F789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7891" w:rsidRDefault="006F7891">
      <w:pPr>
        <w:spacing w:after="0" w:line="240" w:lineRule="auto"/>
      </w:pPr>
      <w:r>
        <w:separator/>
      </w:r>
    </w:p>
  </w:footnote>
  <w:footnote w:type="continuationSeparator" w:id="0">
    <w:p w:rsidR="006F7891" w:rsidRDefault="006F78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C1081F"/>
    <w:multiLevelType w:val="multilevel"/>
    <w:tmpl w:val="142AE314"/>
    <w:lvl w:ilvl="0">
      <w:start w:val="1"/>
      <w:numFmt w:val="decimal"/>
      <w:suff w:val="space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suff w:val="space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1" w15:restartNumberingAfterBreak="0">
    <w:nsid w:val="2D8912AB"/>
    <w:multiLevelType w:val="hybridMultilevel"/>
    <w:tmpl w:val="7F788E08"/>
    <w:lvl w:ilvl="0" w:tplc="5422EEB2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0457F"/>
    <w:rsid w:val="001D79FB"/>
    <w:rsid w:val="004B6952"/>
    <w:rsid w:val="006F7891"/>
    <w:rsid w:val="00763EF9"/>
    <w:rsid w:val="007C6082"/>
    <w:rsid w:val="007F6E8B"/>
    <w:rsid w:val="00865198"/>
    <w:rsid w:val="009C7D28"/>
    <w:rsid w:val="009F3E37"/>
    <w:rsid w:val="00C8400B"/>
    <w:rsid w:val="00E04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088FBD35-64CF-4E6B-A2A6-32531E8F5E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457F"/>
    <w:pPr>
      <w:ind w:left="720"/>
      <w:contextualSpacing/>
    </w:pPr>
  </w:style>
  <w:style w:type="table" w:styleId="a4">
    <w:name w:val="Table Grid"/>
    <w:basedOn w:val="a1"/>
    <w:rsid w:val="00E045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uiPriority w:val="99"/>
    <w:rsid w:val="00865198"/>
    <w:rPr>
      <w:color w:val="0000FF"/>
      <w:u w:val="single"/>
    </w:rPr>
  </w:style>
  <w:style w:type="paragraph" w:styleId="a6">
    <w:name w:val="footer"/>
    <w:basedOn w:val="a"/>
    <w:link w:val="a7"/>
    <w:rsid w:val="007C6082"/>
    <w:pPr>
      <w:tabs>
        <w:tab w:val="center" w:pos="4153"/>
        <w:tab w:val="right" w:pos="8306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a7">
    <w:name w:val="Нижний колонтитул Знак"/>
    <w:basedOn w:val="a0"/>
    <w:link w:val="a6"/>
    <w:rsid w:val="007C6082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a8">
    <w:name w:val="Normal (Web)"/>
    <w:basedOn w:val="a"/>
    <w:rsid w:val="007C60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9">
    <w:name w:val="page number"/>
    <w:basedOn w:val="a0"/>
    <w:rsid w:val="007C6082"/>
  </w:style>
  <w:style w:type="paragraph" w:styleId="aa">
    <w:name w:val="Balloon Text"/>
    <w:basedOn w:val="a"/>
    <w:link w:val="ab"/>
    <w:uiPriority w:val="99"/>
    <w:semiHidden/>
    <w:unhideWhenUsed/>
    <w:rsid w:val="007C60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7C608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4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2031</Words>
  <Characters>11580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ГО-ЧС3</dc:creator>
  <cp:keywords/>
  <dc:description/>
  <cp:lastModifiedBy>Администрация</cp:lastModifiedBy>
  <cp:revision>13</cp:revision>
  <cp:lastPrinted>2019-01-09T07:33:00Z</cp:lastPrinted>
  <dcterms:created xsi:type="dcterms:W3CDTF">2018-10-25T04:21:00Z</dcterms:created>
  <dcterms:modified xsi:type="dcterms:W3CDTF">2019-01-09T07:33:00Z</dcterms:modified>
</cp:coreProperties>
</file>